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68C88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05AA410F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6F8E9578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4C08FF33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103322DE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14CD623D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263E6B7E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43AE967E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1BD031D3" w14:textId="309F6B53" w:rsidR="00A1784D" w:rsidRPr="00033A6B" w:rsidRDefault="00EB7C7C">
      <w:pPr>
        <w:pStyle w:val="NormalnyWeb"/>
        <w:shd w:val="clear" w:color="auto" w:fill="FFFFFF"/>
        <w:spacing w:before="0" w:after="90"/>
        <w:jc w:val="right"/>
        <w:rPr>
          <w:rFonts w:ascii="Arial" w:hAnsi="Arial" w:cs="Arial"/>
          <w:b/>
          <w:color w:val="1D2129"/>
          <w:sz w:val="22"/>
          <w:szCs w:val="22"/>
        </w:rPr>
      </w:pPr>
      <w:r w:rsidRPr="00033A6B">
        <w:rPr>
          <w:rFonts w:ascii="Arial" w:hAnsi="Arial" w:cs="Arial"/>
          <w:b/>
          <w:color w:val="1D2129"/>
          <w:sz w:val="22"/>
          <w:szCs w:val="22"/>
        </w:rPr>
        <w:t xml:space="preserve">Załącznik </w:t>
      </w:r>
      <w:r w:rsidR="000F28D9" w:rsidRPr="00033A6B">
        <w:rPr>
          <w:rFonts w:ascii="Arial" w:hAnsi="Arial" w:cs="Arial"/>
          <w:b/>
          <w:color w:val="1D2129"/>
          <w:sz w:val="22"/>
          <w:szCs w:val="22"/>
        </w:rPr>
        <w:t>1.</w:t>
      </w:r>
      <w:r w:rsidRPr="00033A6B">
        <w:rPr>
          <w:rFonts w:ascii="Arial" w:hAnsi="Arial" w:cs="Arial"/>
          <w:b/>
          <w:color w:val="1D2129"/>
          <w:sz w:val="22"/>
          <w:szCs w:val="22"/>
        </w:rPr>
        <w:t>5</w:t>
      </w:r>
      <w:r w:rsidR="000F28D9" w:rsidRPr="00033A6B">
        <w:rPr>
          <w:rFonts w:ascii="Arial" w:hAnsi="Arial" w:cs="Arial"/>
          <w:b/>
          <w:color w:val="1D2129"/>
          <w:sz w:val="22"/>
          <w:szCs w:val="22"/>
        </w:rPr>
        <w:t>.</w:t>
      </w:r>
      <w:r w:rsidR="005E2B8D" w:rsidRPr="00033A6B">
        <w:rPr>
          <w:rFonts w:ascii="Arial" w:hAnsi="Arial" w:cs="Arial"/>
          <w:b/>
          <w:color w:val="1D2129"/>
          <w:sz w:val="22"/>
          <w:szCs w:val="22"/>
        </w:rPr>
        <w:t>0</w:t>
      </w:r>
      <w:r w:rsidR="000F28D9" w:rsidRPr="00033A6B">
        <w:rPr>
          <w:rFonts w:ascii="Arial" w:hAnsi="Arial" w:cs="Arial"/>
          <w:b/>
          <w:color w:val="1D2129"/>
          <w:sz w:val="22"/>
          <w:szCs w:val="22"/>
        </w:rPr>
        <w:t>. do Regulaminu konkursu</w:t>
      </w:r>
    </w:p>
    <w:p w14:paraId="387BABBE" w14:textId="77777777" w:rsidR="000F28D9" w:rsidRPr="00033A6B" w:rsidRDefault="000F28D9">
      <w:pPr>
        <w:pStyle w:val="NormalnyWeb"/>
        <w:shd w:val="clear" w:color="auto" w:fill="FFFFFF"/>
        <w:spacing w:before="0" w:after="90"/>
        <w:jc w:val="right"/>
        <w:rPr>
          <w:rFonts w:ascii="Arial" w:hAnsi="Arial" w:cs="Arial"/>
          <w:b/>
          <w:color w:val="1D2129"/>
          <w:sz w:val="22"/>
          <w:szCs w:val="22"/>
        </w:rPr>
      </w:pPr>
    </w:p>
    <w:p w14:paraId="1D141B29" w14:textId="7ECD5531" w:rsidR="00A1784D" w:rsidRPr="00033A6B" w:rsidRDefault="00D57479">
      <w:pPr>
        <w:pStyle w:val="NormalnyWeb"/>
        <w:shd w:val="clear" w:color="auto" w:fill="FFFFFF"/>
        <w:spacing w:before="0" w:after="90"/>
        <w:jc w:val="right"/>
        <w:rPr>
          <w:rFonts w:ascii="Arial" w:hAnsi="Arial" w:cs="Arial"/>
          <w:b/>
          <w:color w:val="000000"/>
          <w:sz w:val="36"/>
          <w:szCs w:val="36"/>
        </w:rPr>
      </w:pPr>
      <w:r w:rsidRPr="00033A6B">
        <w:rPr>
          <w:rFonts w:ascii="Arial" w:hAnsi="Arial" w:cs="Arial"/>
          <w:b/>
          <w:color w:val="000000"/>
          <w:sz w:val="36"/>
          <w:szCs w:val="36"/>
        </w:rPr>
        <w:t>Wymagania dotycz</w:t>
      </w:r>
      <w:r w:rsidR="00033A6B" w:rsidRPr="00033A6B">
        <w:rPr>
          <w:rFonts w:ascii="Arial" w:hAnsi="Arial" w:cs="Arial"/>
          <w:b/>
          <w:color w:val="000000"/>
          <w:sz w:val="36"/>
          <w:szCs w:val="36"/>
        </w:rPr>
        <w:t>ą</w:t>
      </w:r>
      <w:r w:rsidRPr="00033A6B">
        <w:rPr>
          <w:rFonts w:ascii="Arial" w:hAnsi="Arial" w:cs="Arial"/>
          <w:b/>
          <w:color w:val="000000"/>
          <w:sz w:val="36"/>
          <w:szCs w:val="36"/>
        </w:rPr>
        <w:t xml:space="preserve">ce </w:t>
      </w:r>
    </w:p>
    <w:p w14:paraId="2762AD84" w14:textId="77777777" w:rsidR="00A1784D" w:rsidRPr="00033A6B" w:rsidRDefault="00D57479">
      <w:pPr>
        <w:pStyle w:val="NormalnyWeb"/>
        <w:shd w:val="clear" w:color="auto" w:fill="FFFFFF"/>
        <w:spacing w:before="0" w:after="90"/>
        <w:jc w:val="right"/>
        <w:rPr>
          <w:rFonts w:ascii="Arial" w:hAnsi="Arial" w:cs="Arial"/>
          <w:b/>
          <w:color w:val="000000"/>
          <w:sz w:val="36"/>
          <w:szCs w:val="36"/>
        </w:rPr>
      </w:pPr>
      <w:r w:rsidRPr="00033A6B">
        <w:rPr>
          <w:rFonts w:ascii="Arial" w:hAnsi="Arial" w:cs="Arial"/>
          <w:b/>
          <w:color w:val="000000"/>
          <w:sz w:val="36"/>
          <w:szCs w:val="36"/>
        </w:rPr>
        <w:t>Standardu Wykonania Modelu BIM</w:t>
      </w:r>
    </w:p>
    <w:p w14:paraId="0FA76E95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254A0480" w14:textId="77777777" w:rsidR="00A1784D" w:rsidRPr="00033A6B" w:rsidRDefault="00D57479">
      <w:pPr>
        <w:pStyle w:val="NormalnyWeb"/>
        <w:shd w:val="clear" w:color="auto" w:fill="FFFFFF"/>
        <w:spacing w:before="0" w:after="90"/>
        <w:jc w:val="right"/>
        <w:rPr>
          <w:rFonts w:ascii="Arial" w:hAnsi="Arial" w:cs="Arial"/>
          <w:color w:val="1D2129"/>
          <w:sz w:val="21"/>
          <w:szCs w:val="21"/>
        </w:rPr>
      </w:pPr>
      <w:r w:rsidRPr="00033A6B">
        <w:rPr>
          <w:rFonts w:ascii="Arial" w:hAnsi="Arial" w:cs="Arial"/>
          <w:color w:val="1D2129"/>
          <w:sz w:val="21"/>
          <w:szCs w:val="21"/>
        </w:rPr>
        <w:t>dla inwestycji:</w:t>
      </w:r>
    </w:p>
    <w:p w14:paraId="239B6916" w14:textId="77777777" w:rsidR="00A1784D" w:rsidRPr="00033A6B" w:rsidRDefault="00A1784D">
      <w:pPr>
        <w:pStyle w:val="NormalnyWeb"/>
        <w:shd w:val="clear" w:color="auto" w:fill="FFFFFF"/>
        <w:spacing w:before="0" w:after="90"/>
        <w:jc w:val="right"/>
        <w:rPr>
          <w:rFonts w:ascii="Arial" w:hAnsi="Arial" w:cs="Arial"/>
          <w:b/>
          <w:color w:val="1D2129"/>
          <w:sz w:val="21"/>
          <w:szCs w:val="21"/>
        </w:rPr>
      </w:pPr>
    </w:p>
    <w:p w14:paraId="546B7225" w14:textId="7E3F2E6A" w:rsidR="000B389D" w:rsidRPr="00033A6B" w:rsidRDefault="00967F78" w:rsidP="00967F78">
      <w:pPr>
        <w:pStyle w:val="Akapitzlist"/>
        <w:tabs>
          <w:tab w:val="center" w:pos="1702"/>
          <w:tab w:val="center" w:pos="8731"/>
        </w:tabs>
        <w:spacing w:after="160"/>
        <w:ind w:left="709" w:firstLine="0"/>
        <w:jc w:val="right"/>
        <w:rPr>
          <w:b/>
        </w:rPr>
      </w:pPr>
      <w:r w:rsidRPr="00033A6B">
        <w:rPr>
          <w:b/>
        </w:rPr>
        <w:t>PRZEBU</w:t>
      </w:r>
      <w:r w:rsidR="00D57479" w:rsidRPr="00033A6B">
        <w:rPr>
          <w:b/>
        </w:rPr>
        <w:t xml:space="preserve">DOWA </w:t>
      </w:r>
      <w:r w:rsidRPr="00033A6B">
        <w:rPr>
          <w:b/>
        </w:rPr>
        <w:t>BUDYNKU</w:t>
      </w:r>
    </w:p>
    <w:p w14:paraId="58EE1A48" w14:textId="4A086152" w:rsidR="00A1784D" w:rsidRPr="00033A6B" w:rsidRDefault="002015EA">
      <w:pPr>
        <w:pStyle w:val="Akapitzlist"/>
        <w:tabs>
          <w:tab w:val="center" w:pos="1702"/>
          <w:tab w:val="center" w:pos="8731"/>
        </w:tabs>
        <w:spacing w:after="160"/>
        <w:ind w:left="709" w:firstLine="0"/>
        <w:jc w:val="right"/>
        <w:rPr>
          <w:b/>
        </w:rPr>
      </w:pPr>
      <w:r w:rsidRPr="00033A6B">
        <w:rPr>
          <w:b/>
        </w:rPr>
        <w:t>u</w:t>
      </w:r>
      <w:r w:rsidR="00D57479" w:rsidRPr="00033A6B">
        <w:rPr>
          <w:b/>
        </w:rPr>
        <w:t xml:space="preserve">l. </w:t>
      </w:r>
      <w:r w:rsidR="00967F78" w:rsidRPr="00033A6B">
        <w:rPr>
          <w:b/>
        </w:rPr>
        <w:t>Fredry 8</w:t>
      </w:r>
    </w:p>
    <w:p w14:paraId="41731D30" w14:textId="70DBA60E" w:rsidR="00A1784D" w:rsidRPr="00033A6B" w:rsidRDefault="00D57479">
      <w:pPr>
        <w:pStyle w:val="Akapitzlist"/>
        <w:tabs>
          <w:tab w:val="center" w:pos="1702"/>
          <w:tab w:val="center" w:pos="8731"/>
        </w:tabs>
        <w:spacing w:after="160"/>
        <w:ind w:left="709" w:firstLine="0"/>
        <w:jc w:val="right"/>
        <w:rPr>
          <w:b/>
        </w:rPr>
      </w:pPr>
      <w:r w:rsidRPr="00033A6B">
        <w:rPr>
          <w:b/>
        </w:rPr>
        <w:t xml:space="preserve"> Warszawa</w:t>
      </w:r>
    </w:p>
    <w:p w14:paraId="78339CE4" w14:textId="77777777" w:rsidR="00A1784D" w:rsidRPr="00033A6B" w:rsidRDefault="00A1784D">
      <w:pPr>
        <w:pStyle w:val="Akapitzlist"/>
        <w:tabs>
          <w:tab w:val="center" w:pos="1702"/>
          <w:tab w:val="center" w:pos="8731"/>
        </w:tabs>
        <w:spacing w:after="160"/>
        <w:ind w:left="709" w:firstLine="0"/>
        <w:jc w:val="right"/>
        <w:rPr>
          <w:b/>
        </w:rPr>
      </w:pPr>
    </w:p>
    <w:p w14:paraId="6F16CA97" w14:textId="77777777" w:rsidR="00A1784D" w:rsidRPr="00033A6B" w:rsidRDefault="00A1784D">
      <w:pPr>
        <w:pStyle w:val="Akapitzlist"/>
        <w:tabs>
          <w:tab w:val="center" w:pos="1702"/>
          <w:tab w:val="center" w:pos="8731"/>
        </w:tabs>
        <w:spacing w:after="160"/>
        <w:ind w:left="709" w:firstLine="0"/>
        <w:jc w:val="right"/>
        <w:rPr>
          <w:b/>
        </w:rPr>
      </w:pPr>
    </w:p>
    <w:p w14:paraId="00D68041" w14:textId="1D1957E6" w:rsidR="00A1784D" w:rsidRPr="00033A6B" w:rsidRDefault="000B389D">
      <w:pPr>
        <w:pStyle w:val="Akapitzlist"/>
        <w:tabs>
          <w:tab w:val="center" w:pos="1702"/>
          <w:tab w:val="center" w:pos="8731"/>
        </w:tabs>
        <w:spacing w:after="160"/>
        <w:ind w:left="709" w:firstLine="0"/>
        <w:jc w:val="right"/>
        <w:rPr>
          <w:b/>
        </w:rPr>
      </w:pPr>
      <w:r w:rsidRPr="00033A6B">
        <w:rPr>
          <w:b/>
        </w:rPr>
        <w:t>K</w:t>
      </w:r>
      <w:r w:rsidR="00243266" w:rsidRPr="00033A6B">
        <w:rPr>
          <w:b/>
        </w:rPr>
        <w:t>onkurs</w:t>
      </w:r>
      <w:r w:rsidR="00D57479" w:rsidRPr="00033A6B">
        <w:rPr>
          <w:b/>
        </w:rPr>
        <w:t xml:space="preserve"> architektoniczn</w:t>
      </w:r>
      <w:r w:rsidR="00243266" w:rsidRPr="00033A6B">
        <w:rPr>
          <w:b/>
        </w:rPr>
        <w:t>y</w:t>
      </w:r>
    </w:p>
    <w:p w14:paraId="4002F6DC" w14:textId="77777777" w:rsidR="00A1784D" w:rsidRPr="00033A6B" w:rsidRDefault="00A1784D">
      <w:pPr>
        <w:pStyle w:val="NormalnyWeb"/>
        <w:shd w:val="clear" w:color="auto" w:fill="FFFFFF"/>
        <w:spacing w:before="0" w:after="90"/>
        <w:jc w:val="right"/>
        <w:rPr>
          <w:rFonts w:ascii="Arial" w:hAnsi="Arial" w:cs="Arial"/>
          <w:color w:val="1D2129"/>
          <w:sz w:val="21"/>
          <w:szCs w:val="21"/>
        </w:rPr>
      </w:pPr>
    </w:p>
    <w:p w14:paraId="4CC52712" w14:textId="77777777" w:rsidR="00A1784D" w:rsidRPr="00033A6B" w:rsidRDefault="00D57479">
      <w:pPr>
        <w:pStyle w:val="Akapitzlist"/>
        <w:numPr>
          <w:ilvl w:val="0"/>
          <w:numId w:val="1"/>
        </w:numPr>
        <w:tabs>
          <w:tab w:val="center" w:pos="1134"/>
          <w:tab w:val="center" w:pos="8731"/>
        </w:tabs>
        <w:spacing w:after="160"/>
        <w:ind w:left="709" w:hanging="283"/>
        <w:jc w:val="right"/>
        <w:rPr>
          <w:b/>
        </w:rPr>
      </w:pPr>
      <w:r w:rsidRPr="00033A6B">
        <w:rPr>
          <w:b/>
        </w:rPr>
        <w:t>INWESTOR:</w:t>
      </w:r>
    </w:p>
    <w:p w14:paraId="4E917429" w14:textId="665E097D" w:rsidR="00A1784D" w:rsidRPr="00033A6B" w:rsidRDefault="008251F9">
      <w:pPr>
        <w:pStyle w:val="Akapitzlist"/>
        <w:tabs>
          <w:tab w:val="center" w:pos="1702"/>
          <w:tab w:val="center" w:pos="8731"/>
        </w:tabs>
        <w:spacing w:after="160"/>
        <w:ind w:left="709" w:firstLine="0"/>
        <w:jc w:val="right"/>
      </w:pPr>
      <w:r w:rsidRPr="00033A6B">
        <w:t>Polskie Wydawnictwo Muzyczne</w:t>
      </w:r>
    </w:p>
    <w:p w14:paraId="14DA94F4" w14:textId="409EDD3F" w:rsidR="00FA4855" w:rsidRPr="00033A6B" w:rsidRDefault="008251F9">
      <w:pPr>
        <w:pStyle w:val="Akapitzlist"/>
        <w:tabs>
          <w:tab w:val="center" w:pos="1702"/>
          <w:tab w:val="center" w:pos="8731"/>
        </w:tabs>
        <w:spacing w:after="160"/>
        <w:ind w:left="709" w:firstLine="0"/>
        <w:jc w:val="right"/>
      </w:pPr>
      <w:r w:rsidRPr="00033A6B">
        <w:t>a</w:t>
      </w:r>
      <w:r w:rsidR="00FA4855" w:rsidRPr="00033A6B">
        <w:t>l. Krasińskiego 11a</w:t>
      </w:r>
    </w:p>
    <w:p w14:paraId="194CA55C" w14:textId="74C3EDB8" w:rsidR="00FA4855" w:rsidRPr="00033A6B" w:rsidRDefault="00FA4855">
      <w:pPr>
        <w:pStyle w:val="Akapitzlist"/>
        <w:tabs>
          <w:tab w:val="center" w:pos="1702"/>
          <w:tab w:val="center" w:pos="8731"/>
        </w:tabs>
        <w:spacing w:after="160"/>
        <w:ind w:left="709" w:firstLine="0"/>
        <w:jc w:val="right"/>
      </w:pPr>
      <w:r w:rsidRPr="00033A6B">
        <w:t>31-111 Kraków</w:t>
      </w:r>
    </w:p>
    <w:p w14:paraId="3D221A1E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6050C6D7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15E90D0F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28A6C1F5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206B8EC0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59501ECF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71BADAD7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286A5CAC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137201FD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  <w:bookmarkStart w:id="0" w:name="_GoBack"/>
      <w:bookmarkEnd w:id="0"/>
    </w:p>
    <w:p w14:paraId="17C2EFAD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2C716C22" w14:textId="77777777" w:rsidR="00A1784D" w:rsidRPr="00033A6B" w:rsidRDefault="00A1784D">
      <w:pPr>
        <w:pStyle w:val="NormalnyWeb"/>
        <w:shd w:val="clear" w:color="auto" w:fill="FFFFFF"/>
        <w:spacing w:before="0" w:after="90"/>
        <w:jc w:val="right"/>
        <w:rPr>
          <w:rFonts w:ascii="Arial" w:hAnsi="Arial" w:cs="Arial"/>
          <w:color w:val="1D2129"/>
          <w:sz w:val="21"/>
          <w:szCs w:val="21"/>
        </w:rPr>
      </w:pPr>
    </w:p>
    <w:p w14:paraId="164E153E" w14:textId="77777777" w:rsidR="00A1784D" w:rsidRPr="00033A6B" w:rsidRDefault="00A1784D">
      <w:pPr>
        <w:pStyle w:val="NormalnyWeb"/>
        <w:shd w:val="clear" w:color="auto" w:fill="FFFFFF"/>
        <w:spacing w:before="0" w:after="90"/>
        <w:jc w:val="right"/>
        <w:rPr>
          <w:rFonts w:ascii="Arial" w:hAnsi="Arial" w:cs="Arial"/>
          <w:color w:val="4472C4"/>
          <w:sz w:val="21"/>
          <w:szCs w:val="21"/>
        </w:rPr>
      </w:pPr>
    </w:p>
    <w:p w14:paraId="052F84FE" w14:textId="77777777" w:rsidR="00967F78" w:rsidRPr="00033A6B" w:rsidRDefault="00967F78">
      <w:pPr>
        <w:pStyle w:val="NormalnyWeb"/>
        <w:shd w:val="clear" w:color="auto" w:fill="FFFFFF"/>
        <w:spacing w:before="0" w:after="90"/>
        <w:jc w:val="right"/>
        <w:rPr>
          <w:rFonts w:ascii="Arial" w:hAnsi="Arial" w:cs="Arial"/>
          <w:color w:val="4472C4"/>
          <w:sz w:val="21"/>
          <w:szCs w:val="21"/>
        </w:rPr>
      </w:pPr>
    </w:p>
    <w:p w14:paraId="0B0DC0D2" w14:textId="77777777" w:rsidR="00967F78" w:rsidRPr="00033A6B" w:rsidRDefault="00967F78">
      <w:pPr>
        <w:pStyle w:val="NormalnyWeb"/>
        <w:shd w:val="clear" w:color="auto" w:fill="FFFFFF"/>
        <w:spacing w:before="0" w:after="90"/>
        <w:jc w:val="right"/>
        <w:rPr>
          <w:rFonts w:ascii="Arial" w:hAnsi="Arial" w:cs="Arial"/>
          <w:color w:val="4472C4"/>
          <w:sz w:val="21"/>
          <w:szCs w:val="21"/>
        </w:rPr>
      </w:pPr>
    </w:p>
    <w:p w14:paraId="29AAE2C6" w14:textId="77777777" w:rsidR="00967F78" w:rsidRPr="00033A6B" w:rsidRDefault="00967F78">
      <w:pPr>
        <w:pStyle w:val="NormalnyWeb"/>
        <w:shd w:val="clear" w:color="auto" w:fill="FFFFFF"/>
        <w:spacing w:before="0" w:after="90"/>
        <w:jc w:val="right"/>
        <w:rPr>
          <w:rFonts w:ascii="Arial" w:hAnsi="Arial" w:cs="Arial"/>
          <w:color w:val="4472C4"/>
          <w:sz w:val="21"/>
          <w:szCs w:val="21"/>
        </w:rPr>
      </w:pPr>
    </w:p>
    <w:p w14:paraId="1BCA9F66" w14:textId="77777777" w:rsidR="00967F78" w:rsidRPr="00033A6B" w:rsidRDefault="00967F78">
      <w:pPr>
        <w:pStyle w:val="NormalnyWeb"/>
        <w:shd w:val="clear" w:color="auto" w:fill="FFFFFF"/>
        <w:spacing w:before="0" w:after="90"/>
        <w:jc w:val="right"/>
        <w:rPr>
          <w:rFonts w:ascii="Arial" w:hAnsi="Arial" w:cs="Arial"/>
          <w:color w:val="4472C4"/>
          <w:sz w:val="21"/>
          <w:szCs w:val="21"/>
        </w:rPr>
      </w:pPr>
    </w:p>
    <w:p w14:paraId="4C91AA8A" w14:textId="77777777" w:rsidR="00A1784D" w:rsidRPr="00033A6B" w:rsidRDefault="00D57479">
      <w:pPr>
        <w:pStyle w:val="NormalnyWeb"/>
        <w:shd w:val="clear" w:color="auto" w:fill="FFFFFF"/>
        <w:spacing w:before="0" w:after="90"/>
        <w:rPr>
          <w:rFonts w:ascii="Arial" w:hAnsi="Arial" w:cs="Arial"/>
          <w:b/>
          <w:color w:val="1D2129"/>
          <w:sz w:val="21"/>
          <w:szCs w:val="21"/>
        </w:rPr>
      </w:pPr>
      <w:r w:rsidRPr="00033A6B">
        <w:rPr>
          <w:rFonts w:ascii="Arial" w:hAnsi="Arial" w:cs="Arial"/>
          <w:b/>
          <w:color w:val="1D2129"/>
          <w:sz w:val="21"/>
          <w:szCs w:val="21"/>
        </w:rPr>
        <w:t>Spis treści</w:t>
      </w:r>
    </w:p>
    <w:p w14:paraId="0B4840C2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b/>
          <w:color w:val="1D2129"/>
          <w:sz w:val="21"/>
          <w:szCs w:val="21"/>
        </w:rPr>
      </w:pPr>
    </w:p>
    <w:p w14:paraId="6DE91709" w14:textId="299A95C0" w:rsidR="00A1784D" w:rsidRPr="00033A6B" w:rsidRDefault="00D57479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  <w:r w:rsidRPr="00033A6B">
        <w:rPr>
          <w:rFonts w:ascii="Arial" w:hAnsi="Arial" w:cs="Arial"/>
          <w:color w:val="1D2129"/>
          <w:sz w:val="21"/>
          <w:szCs w:val="21"/>
        </w:rPr>
        <w:t>A. Słownik terminów i pojęć</w:t>
      </w:r>
    </w:p>
    <w:p w14:paraId="222595D4" w14:textId="77777777" w:rsidR="00A1784D" w:rsidRPr="00033A6B" w:rsidRDefault="00A1784D">
      <w:pPr>
        <w:pStyle w:val="NormalnyWeb"/>
        <w:shd w:val="clear" w:color="auto" w:fill="FFFFFF"/>
        <w:spacing w:before="0" w:after="90"/>
        <w:rPr>
          <w:rFonts w:ascii="Arial" w:hAnsi="Arial" w:cs="Arial"/>
          <w:color w:val="1D2129"/>
          <w:sz w:val="21"/>
          <w:szCs w:val="21"/>
        </w:rPr>
      </w:pPr>
    </w:p>
    <w:p w14:paraId="16F1ACAD" w14:textId="216827F0" w:rsidR="00A1784D" w:rsidRPr="00033A6B" w:rsidRDefault="00D57479">
      <w:pPr>
        <w:pStyle w:val="NormalnyWeb"/>
        <w:shd w:val="clear" w:color="auto" w:fill="FFFFFF"/>
        <w:spacing w:before="0" w:after="0"/>
        <w:rPr>
          <w:rFonts w:ascii="Arial" w:hAnsi="Arial" w:cs="Arial"/>
        </w:rPr>
      </w:pPr>
      <w:r w:rsidRPr="00033A6B">
        <w:rPr>
          <w:rFonts w:ascii="Arial" w:hAnsi="Arial" w:cs="Arial"/>
          <w:b/>
          <w:color w:val="1D2129"/>
          <w:sz w:val="21"/>
          <w:szCs w:val="21"/>
        </w:rPr>
        <w:t xml:space="preserve">1. </w:t>
      </w:r>
      <w:r w:rsidRPr="00033A6B">
        <w:rPr>
          <w:rFonts w:ascii="Arial" w:hAnsi="Arial" w:cs="Arial"/>
          <w:color w:val="1D2129"/>
          <w:sz w:val="21"/>
          <w:szCs w:val="21"/>
        </w:rPr>
        <w:t>Informacja o projekcie</w:t>
      </w:r>
      <w:r w:rsidRPr="00033A6B">
        <w:rPr>
          <w:rFonts w:ascii="Arial" w:hAnsi="Arial" w:cs="Arial"/>
          <w:b/>
          <w:color w:val="1D2129"/>
          <w:sz w:val="21"/>
          <w:szCs w:val="21"/>
        </w:rPr>
        <w:br/>
        <w:t xml:space="preserve">2. </w:t>
      </w:r>
      <w:r w:rsidRPr="00033A6B">
        <w:rPr>
          <w:rFonts w:ascii="Arial" w:hAnsi="Arial" w:cs="Arial"/>
          <w:color w:val="1D2129"/>
          <w:sz w:val="21"/>
          <w:szCs w:val="21"/>
        </w:rPr>
        <w:t xml:space="preserve">Cele </w:t>
      </w:r>
      <w:r w:rsidRPr="00033A6B">
        <w:rPr>
          <w:rFonts w:ascii="Arial" w:hAnsi="Arial" w:cs="Arial"/>
          <w:b/>
          <w:color w:val="1D2129"/>
          <w:sz w:val="21"/>
          <w:szCs w:val="21"/>
        </w:rPr>
        <w:br/>
        <w:t xml:space="preserve">3. </w:t>
      </w:r>
      <w:r w:rsidRPr="00033A6B">
        <w:rPr>
          <w:rFonts w:ascii="Arial" w:hAnsi="Arial" w:cs="Arial"/>
          <w:color w:val="1D2129"/>
          <w:sz w:val="21"/>
          <w:szCs w:val="21"/>
        </w:rPr>
        <w:t>Standardy</w:t>
      </w:r>
      <w:r w:rsidRPr="00033A6B">
        <w:rPr>
          <w:rFonts w:ascii="Arial" w:hAnsi="Arial" w:cs="Arial"/>
          <w:b/>
          <w:color w:val="1D2129"/>
          <w:sz w:val="21"/>
          <w:szCs w:val="21"/>
        </w:rPr>
        <w:t xml:space="preserve"> </w:t>
      </w:r>
      <w:r w:rsidRPr="00033A6B">
        <w:rPr>
          <w:rFonts w:ascii="Arial" w:hAnsi="Arial" w:cs="Arial"/>
          <w:b/>
          <w:color w:val="1D2129"/>
          <w:sz w:val="21"/>
          <w:szCs w:val="21"/>
        </w:rPr>
        <w:br/>
        <w:t xml:space="preserve">4. </w:t>
      </w:r>
      <w:r w:rsidRPr="00033A6B">
        <w:rPr>
          <w:rFonts w:ascii="Arial" w:hAnsi="Arial" w:cs="Arial"/>
          <w:color w:val="1D2129"/>
          <w:sz w:val="21"/>
          <w:szCs w:val="21"/>
        </w:rPr>
        <w:t>Wymagania techniczne</w:t>
      </w:r>
      <w:r w:rsidRPr="00033A6B">
        <w:rPr>
          <w:rFonts w:ascii="Arial" w:hAnsi="Arial" w:cs="Arial"/>
          <w:b/>
          <w:color w:val="1D2129"/>
          <w:sz w:val="21"/>
          <w:szCs w:val="21"/>
        </w:rPr>
        <w:br/>
        <w:t xml:space="preserve">5. </w:t>
      </w:r>
      <w:r w:rsidRPr="00033A6B">
        <w:rPr>
          <w:rFonts w:ascii="Arial" w:hAnsi="Arial" w:cs="Arial"/>
          <w:color w:val="1D2129"/>
          <w:sz w:val="21"/>
          <w:szCs w:val="21"/>
        </w:rPr>
        <w:t>Kompetencje</w:t>
      </w:r>
      <w:r w:rsidRPr="00033A6B">
        <w:rPr>
          <w:rFonts w:ascii="Arial" w:hAnsi="Arial" w:cs="Arial"/>
          <w:b/>
          <w:color w:val="1D2129"/>
          <w:sz w:val="21"/>
          <w:szCs w:val="21"/>
        </w:rPr>
        <w:br/>
        <w:t xml:space="preserve">6. </w:t>
      </w:r>
      <w:r w:rsidRPr="00033A6B">
        <w:rPr>
          <w:rFonts w:ascii="Arial" w:hAnsi="Arial" w:cs="Arial"/>
          <w:color w:val="1D2129"/>
          <w:sz w:val="21"/>
          <w:szCs w:val="21"/>
        </w:rPr>
        <w:t>Wymagania organizacyjne</w:t>
      </w:r>
      <w:r w:rsidRPr="00033A6B">
        <w:rPr>
          <w:rFonts w:ascii="Arial" w:hAnsi="Arial" w:cs="Arial"/>
          <w:b/>
          <w:color w:val="1D2129"/>
          <w:sz w:val="21"/>
          <w:szCs w:val="21"/>
        </w:rPr>
        <w:t xml:space="preserve"> </w:t>
      </w:r>
      <w:r w:rsidRPr="00033A6B">
        <w:rPr>
          <w:rFonts w:ascii="Arial" w:hAnsi="Arial" w:cs="Arial"/>
          <w:b/>
          <w:color w:val="1D2129"/>
          <w:sz w:val="21"/>
          <w:szCs w:val="21"/>
        </w:rPr>
        <w:br/>
        <w:t xml:space="preserve">7. </w:t>
      </w:r>
      <w:r w:rsidRPr="00033A6B">
        <w:rPr>
          <w:rFonts w:ascii="Arial" w:hAnsi="Arial" w:cs="Arial"/>
          <w:color w:val="1D2129"/>
          <w:sz w:val="21"/>
          <w:szCs w:val="21"/>
        </w:rPr>
        <w:t xml:space="preserve">Wymagania </w:t>
      </w:r>
      <w:r w:rsidR="00AC5443" w:rsidRPr="00033A6B">
        <w:rPr>
          <w:rFonts w:ascii="Arial" w:hAnsi="Arial" w:cs="Arial"/>
          <w:color w:val="1D2129"/>
          <w:sz w:val="21"/>
          <w:szCs w:val="21"/>
        </w:rPr>
        <w:t>gospodarcze</w:t>
      </w:r>
      <w:r w:rsidRPr="00033A6B">
        <w:rPr>
          <w:rFonts w:ascii="Arial" w:hAnsi="Arial" w:cs="Arial"/>
          <w:color w:val="1D2129"/>
          <w:sz w:val="21"/>
          <w:szCs w:val="21"/>
        </w:rPr>
        <w:br/>
      </w:r>
      <w:r w:rsidRPr="00033A6B">
        <w:rPr>
          <w:rFonts w:ascii="Arial" w:hAnsi="Arial" w:cs="Arial"/>
          <w:color w:val="1D2129"/>
          <w:sz w:val="21"/>
          <w:szCs w:val="21"/>
        </w:rPr>
        <w:br/>
      </w:r>
      <w:r w:rsidRPr="00033A6B">
        <w:rPr>
          <w:rFonts w:ascii="Arial" w:hAnsi="Arial" w:cs="Arial"/>
          <w:color w:val="1D2129"/>
          <w:sz w:val="21"/>
          <w:szCs w:val="21"/>
        </w:rPr>
        <w:br/>
      </w:r>
      <w:r w:rsidR="00C23D3E" w:rsidRPr="00033A6B">
        <w:rPr>
          <w:rFonts w:ascii="Arial" w:hAnsi="Arial" w:cs="Arial"/>
          <w:b/>
          <w:sz w:val="21"/>
          <w:szCs w:val="21"/>
        </w:rPr>
        <w:t xml:space="preserve">ZAŁĄCZNIK </w:t>
      </w:r>
      <w:r w:rsidR="004668B6" w:rsidRPr="00033A6B">
        <w:rPr>
          <w:rFonts w:ascii="Arial" w:hAnsi="Arial" w:cs="Arial"/>
          <w:b/>
          <w:sz w:val="21"/>
          <w:szCs w:val="21"/>
        </w:rPr>
        <w:t>8.5.</w:t>
      </w:r>
      <w:r w:rsidR="00C23D3E" w:rsidRPr="00033A6B">
        <w:rPr>
          <w:rFonts w:ascii="Arial" w:hAnsi="Arial" w:cs="Arial"/>
          <w:b/>
          <w:sz w:val="21"/>
          <w:szCs w:val="21"/>
        </w:rPr>
        <w:t xml:space="preserve">1 </w:t>
      </w:r>
      <w:r w:rsidR="00C23D3E" w:rsidRPr="00033A6B">
        <w:rPr>
          <w:rFonts w:ascii="Arial" w:hAnsi="Arial" w:cs="Arial"/>
          <w:sz w:val="21"/>
          <w:szCs w:val="21"/>
        </w:rPr>
        <w:t xml:space="preserve">– </w:t>
      </w:r>
      <w:r w:rsidR="00FD0C18" w:rsidRPr="00033A6B">
        <w:rPr>
          <w:rFonts w:ascii="Arial" w:hAnsi="Arial" w:cs="Arial"/>
          <w:sz w:val="21"/>
          <w:szCs w:val="21"/>
        </w:rPr>
        <w:t xml:space="preserve">PLAN </w:t>
      </w:r>
      <w:r w:rsidR="00D559D3" w:rsidRPr="00033A6B">
        <w:rPr>
          <w:rFonts w:ascii="Arial" w:hAnsi="Arial" w:cs="Arial"/>
          <w:sz w:val="21"/>
          <w:szCs w:val="21"/>
        </w:rPr>
        <w:t>STRUKTURY DANYCH</w:t>
      </w:r>
      <w:r w:rsidRPr="00033A6B">
        <w:rPr>
          <w:rFonts w:ascii="Arial" w:hAnsi="Arial" w:cs="Arial"/>
          <w:color w:val="1D2129"/>
          <w:sz w:val="21"/>
          <w:szCs w:val="21"/>
        </w:rPr>
        <w:br/>
      </w:r>
      <w:r w:rsidRPr="00033A6B">
        <w:rPr>
          <w:rFonts w:ascii="Arial" w:hAnsi="Arial" w:cs="Arial"/>
          <w:b/>
          <w:color w:val="1D2129"/>
          <w:sz w:val="21"/>
          <w:szCs w:val="21"/>
        </w:rPr>
        <w:t xml:space="preserve">ZAŁĄCZNIK </w:t>
      </w:r>
      <w:r w:rsidR="004668B6" w:rsidRPr="00033A6B">
        <w:rPr>
          <w:rFonts w:ascii="Arial" w:hAnsi="Arial" w:cs="Arial"/>
          <w:b/>
          <w:color w:val="1D2129"/>
          <w:sz w:val="21"/>
          <w:szCs w:val="21"/>
        </w:rPr>
        <w:t>8.5.</w:t>
      </w:r>
      <w:r w:rsidRPr="00033A6B">
        <w:rPr>
          <w:rFonts w:ascii="Arial" w:hAnsi="Arial" w:cs="Arial"/>
          <w:b/>
          <w:color w:val="1D2129"/>
          <w:sz w:val="21"/>
          <w:szCs w:val="21"/>
        </w:rPr>
        <w:t xml:space="preserve">2 </w:t>
      </w:r>
      <w:r w:rsidR="002015EA" w:rsidRPr="00033A6B">
        <w:rPr>
          <w:rFonts w:ascii="Arial" w:hAnsi="Arial" w:cs="Arial"/>
          <w:color w:val="1D2129"/>
          <w:sz w:val="21"/>
          <w:szCs w:val="21"/>
        </w:rPr>
        <w:t>–</w:t>
      </w:r>
      <w:r w:rsidRPr="00033A6B">
        <w:rPr>
          <w:rFonts w:ascii="Arial" w:hAnsi="Arial" w:cs="Arial"/>
          <w:color w:val="1D2129"/>
          <w:sz w:val="21"/>
          <w:szCs w:val="21"/>
        </w:rPr>
        <w:t xml:space="preserve"> ELEMENTY BUDYNKU</w:t>
      </w:r>
      <w:r w:rsidRPr="00033A6B">
        <w:rPr>
          <w:rFonts w:ascii="Arial" w:hAnsi="Arial" w:cs="Arial"/>
          <w:color w:val="1D2129"/>
          <w:sz w:val="21"/>
          <w:szCs w:val="21"/>
        </w:rPr>
        <w:br/>
      </w:r>
      <w:r w:rsidRPr="00033A6B">
        <w:rPr>
          <w:rFonts w:ascii="Arial" w:hAnsi="Arial" w:cs="Arial"/>
          <w:b/>
          <w:color w:val="1D2129"/>
          <w:sz w:val="21"/>
          <w:szCs w:val="21"/>
        </w:rPr>
        <w:t xml:space="preserve">ZAŁĄCZNIK </w:t>
      </w:r>
      <w:r w:rsidR="004668B6" w:rsidRPr="00033A6B">
        <w:rPr>
          <w:rFonts w:ascii="Arial" w:hAnsi="Arial" w:cs="Arial"/>
          <w:b/>
          <w:color w:val="1D2129"/>
          <w:sz w:val="21"/>
          <w:szCs w:val="21"/>
        </w:rPr>
        <w:t>8.5.</w:t>
      </w:r>
      <w:r w:rsidRPr="00033A6B">
        <w:rPr>
          <w:rFonts w:ascii="Arial" w:hAnsi="Arial" w:cs="Arial"/>
          <w:b/>
          <w:color w:val="1D2129"/>
          <w:sz w:val="21"/>
          <w:szCs w:val="21"/>
        </w:rPr>
        <w:t xml:space="preserve">3 </w:t>
      </w:r>
      <w:r w:rsidR="002015EA" w:rsidRPr="00033A6B">
        <w:rPr>
          <w:rFonts w:ascii="Arial" w:hAnsi="Arial" w:cs="Arial"/>
          <w:color w:val="1D2129"/>
          <w:sz w:val="21"/>
          <w:szCs w:val="21"/>
        </w:rPr>
        <w:t>–</w:t>
      </w:r>
      <w:r w:rsidRPr="00033A6B">
        <w:rPr>
          <w:rFonts w:ascii="Arial" w:hAnsi="Arial" w:cs="Arial"/>
          <w:color w:val="1D2129"/>
          <w:sz w:val="21"/>
          <w:szCs w:val="21"/>
        </w:rPr>
        <w:t xml:space="preserve"> POZIOM DEFINICJI</w:t>
      </w:r>
      <w:r w:rsidRPr="00033A6B">
        <w:rPr>
          <w:rFonts w:ascii="Arial" w:hAnsi="Arial" w:cs="Arial"/>
          <w:color w:val="1D2129"/>
          <w:sz w:val="21"/>
          <w:szCs w:val="21"/>
        </w:rPr>
        <w:br/>
      </w:r>
      <w:r w:rsidRPr="00033A6B">
        <w:rPr>
          <w:rFonts w:ascii="Arial" w:hAnsi="Arial" w:cs="Arial"/>
          <w:b/>
          <w:color w:val="1D2129"/>
          <w:sz w:val="21"/>
          <w:szCs w:val="21"/>
        </w:rPr>
        <w:t xml:space="preserve">ZAŁĄCZNIK </w:t>
      </w:r>
      <w:r w:rsidR="004668B6" w:rsidRPr="00033A6B">
        <w:rPr>
          <w:rFonts w:ascii="Arial" w:hAnsi="Arial" w:cs="Arial"/>
          <w:b/>
          <w:color w:val="1D2129"/>
          <w:sz w:val="21"/>
          <w:szCs w:val="21"/>
        </w:rPr>
        <w:t>8.5.</w:t>
      </w:r>
      <w:r w:rsidRPr="00033A6B">
        <w:rPr>
          <w:rFonts w:ascii="Arial" w:hAnsi="Arial" w:cs="Arial"/>
          <w:b/>
          <w:color w:val="1D2129"/>
          <w:sz w:val="21"/>
          <w:szCs w:val="21"/>
        </w:rPr>
        <w:t xml:space="preserve">4 </w:t>
      </w:r>
      <w:r w:rsidR="002015EA" w:rsidRPr="00033A6B">
        <w:rPr>
          <w:rFonts w:ascii="Arial" w:hAnsi="Arial" w:cs="Arial"/>
          <w:color w:val="1D2129"/>
          <w:sz w:val="21"/>
          <w:szCs w:val="21"/>
        </w:rPr>
        <w:t>–</w:t>
      </w:r>
      <w:r w:rsidRPr="00033A6B">
        <w:rPr>
          <w:rFonts w:ascii="Arial" w:hAnsi="Arial" w:cs="Arial"/>
          <w:color w:val="1D2129"/>
          <w:sz w:val="21"/>
          <w:szCs w:val="21"/>
        </w:rPr>
        <w:t xml:space="preserve"> TABELA DOSTAW DANYCH</w:t>
      </w:r>
      <w:r w:rsidRPr="00033A6B">
        <w:rPr>
          <w:rFonts w:ascii="Arial" w:hAnsi="Arial" w:cs="Arial"/>
          <w:color w:val="1D2129"/>
          <w:sz w:val="21"/>
          <w:szCs w:val="21"/>
        </w:rPr>
        <w:br/>
      </w:r>
      <w:r w:rsidRPr="00033A6B">
        <w:rPr>
          <w:rFonts w:ascii="Arial" w:hAnsi="Arial" w:cs="Arial"/>
          <w:b/>
          <w:color w:val="1D2129"/>
          <w:sz w:val="21"/>
          <w:szCs w:val="21"/>
        </w:rPr>
        <w:t xml:space="preserve">ZAŁĄCZNIK </w:t>
      </w:r>
      <w:r w:rsidR="004668B6" w:rsidRPr="00033A6B">
        <w:rPr>
          <w:rFonts w:ascii="Arial" w:hAnsi="Arial" w:cs="Arial"/>
          <w:b/>
          <w:color w:val="1D2129"/>
          <w:sz w:val="21"/>
          <w:szCs w:val="21"/>
        </w:rPr>
        <w:t>8.5.</w:t>
      </w:r>
      <w:r w:rsidRPr="00033A6B">
        <w:rPr>
          <w:rFonts w:ascii="Arial" w:hAnsi="Arial" w:cs="Arial"/>
          <w:b/>
          <w:color w:val="1D2129"/>
          <w:sz w:val="21"/>
          <w:szCs w:val="21"/>
        </w:rPr>
        <w:t xml:space="preserve">5 </w:t>
      </w:r>
      <w:r w:rsidR="002015EA" w:rsidRPr="00033A6B">
        <w:rPr>
          <w:rFonts w:ascii="Arial" w:hAnsi="Arial" w:cs="Arial"/>
          <w:color w:val="1D2129"/>
          <w:sz w:val="21"/>
          <w:szCs w:val="21"/>
        </w:rPr>
        <w:t>–</w:t>
      </w:r>
      <w:r w:rsidRPr="00033A6B">
        <w:rPr>
          <w:rFonts w:ascii="Arial" w:hAnsi="Arial" w:cs="Arial"/>
          <w:color w:val="1D2129"/>
          <w:sz w:val="21"/>
          <w:szCs w:val="21"/>
        </w:rPr>
        <w:t xml:space="preserve"> </w:t>
      </w:r>
      <w:r w:rsidR="00C23D3E" w:rsidRPr="00033A6B">
        <w:rPr>
          <w:rFonts w:ascii="Arial" w:hAnsi="Arial" w:cs="Arial"/>
          <w:color w:val="1D2129"/>
          <w:sz w:val="21"/>
          <w:szCs w:val="21"/>
        </w:rPr>
        <w:t xml:space="preserve">ZESTAWIENIE POMIESZCZEŃ I POWIERZCHNI NETTO </w:t>
      </w:r>
      <w:r w:rsidR="00C23D3E" w:rsidRPr="00033A6B">
        <w:rPr>
          <w:rFonts w:ascii="Arial" w:hAnsi="Arial" w:cs="Arial"/>
          <w:b/>
          <w:color w:val="1D2129"/>
          <w:sz w:val="21"/>
          <w:szCs w:val="21"/>
        </w:rPr>
        <w:t xml:space="preserve">(zał. </w:t>
      </w:r>
      <w:r w:rsidR="00243266" w:rsidRPr="00033A6B">
        <w:rPr>
          <w:rFonts w:ascii="Arial" w:hAnsi="Arial" w:cs="Arial"/>
          <w:b/>
          <w:color w:val="1D2129"/>
          <w:sz w:val="21"/>
          <w:szCs w:val="21"/>
        </w:rPr>
        <w:t>8</w:t>
      </w:r>
      <w:r w:rsidR="00C23D3E" w:rsidRPr="00033A6B">
        <w:rPr>
          <w:rFonts w:ascii="Arial" w:hAnsi="Arial" w:cs="Arial"/>
          <w:b/>
          <w:color w:val="1D2129"/>
          <w:sz w:val="21"/>
          <w:szCs w:val="21"/>
        </w:rPr>
        <w:t>.3 do Regulaminu konkursu)</w:t>
      </w:r>
      <w:r w:rsidRPr="00033A6B">
        <w:rPr>
          <w:rFonts w:ascii="Arial" w:hAnsi="Arial" w:cs="Arial"/>
          <w:color w:val="1D2129"/>
          <w:sz w:val="21"/>
          <w:szCs w:val="21"/>
        </w:rPr>
        <w:br/>
      </w:r>
      <w:r w:rsidRPr="00033A6B">
        <w:rPr>
          <w:rFonts w:ascii="Arial" w:hAnsi="Arial" w:cs="Arial"/>
          <w:b/>
          <w:color w:val="1D2129"/>
          <w:sz w:val="21"/>
          <w:szCs w:val="21"/>
        </w:rPr>
        <w:t xml:space="preserve">ZAŁĄCZNIK </w:t>
      </w:r>
      <w:r w:rsidR="004668B6" w:rsidRPr="00033A6B">
        <w:rPr>
          <w:rFonts w:ascii="Arial" w:hAnsi="Arial" w:cs="Arial"/>
          <w:b/>
          <w:color w:val="1D2129"/>
          <w:sz w:val="21"/>
          <w:szCs w:val="21"/>
        </w:rPr>
        <w:t>8.5.</w:t>
      </w:r>
      <w:r w:rsidRPr="00033A6B">
        <w:rPr>
          <w:rFonts w:ascii="Arial" w:hAnsi="Arial" w:cs="Arial"/>
          <w:b/>
          <w:color w:val="1D2129"/>
          <w:sz w:val="21"/>
          <w:szCs w:val="21"/>
        </w:rPr>
        <w:t xml:space="preserve">6 </w:t>
      </w:r>
      <w:r w:rsidR="002015EA" w:rsidRPr="00033A6B">
        <w:rPr>
          <w:rFonts w:ascii="Arial" w:hAnsi="Arial" w:cs="Arial"/>
          <w:color w:val="1D2129"/>
          <w:sz w:val="21"/>
          <w:szCs w:val="21"/>
        </w:rPr>
        <w:t>–</w:t>
      </w:r>
      <w:r w:rsidRPr="00033A6B">
        <w:rPr>
          <w:rFonts w:ascii="Arial" w:hAnsi="Arial" w:cs="Arial"/>
          <w:color w:val="1D2129"/>
          <w:sz w:val="21"/>
          <w:szCs w:val="21"/>
        </w:rPr>
        <w:t xml:space="preserve"> ROLE I ODPOWIEDZIALNOŚĆ</w:t>
      </w:r>
      <w:r w:rsidRPr="00033A6B">
        <w:rPr>
          <w:rFonts w:ascii="Arial" w:hAnsi="Arial" w:cs="Arial"/>
          <w:color w:val="1D2129"/>
          <w:sz w:val="21"/>
          <w:szCs w:val="21"/>
        </w:rPr>
        <w:br/>
      </w:r>
      <w:r w:rsidRPr="00033A6B">
        <w:rPr>
          <w:rFonts w:ascii="Arial" w:hAnsi="Arial" w:cs="Arial"/>
          <w:b/>
          <w:sz w:val="21"/>
          <w:szCs w:val="21"/>
        </w:rPr>
        <w:t xml:space="preserve">ZAŁĄCZNIK </w:t>
      </w:r>
      <w:r w:rsidR="004668B6" w:rsidRPr="00033A6B">
        <w:rPr>
          <w:rFonts w:ascii="Arial" w:hAnsi="Arial" w:cs="Arial"/>
          <w:b/>
          <w:sz w:val="21"/>
          <w:szCs w:val="21"/>
        </w:rPr>
        <w:t>8.5.</w:t>
      </w:r>
      <w:r w:rsidRPr="00033A6B">
        <w:rPr>
          <w:rFonts w:ascii="Arial" w:hAnsi="Arial" w:cs="Arial"/>
          <w:b/>
          <w:sz w:val="21"/>
          <w:szCs w:val="21"/>
        </w:rPr>
        <w:t xml:space="preserve">7 </w:t>
      </w:r>
      <w:r w:rsidR="002015EA" w:rsidRPr="00033A6B">
        <w:rPr>
          <w:rFonts w:ascii="Arial" w:hAnsi="Arial" w:cs="Arial"/>
          <w:sz w:val="21"/>
          <w:szCs w:val="21"/>
        </w:rPr>
        <w:t>–</w:t>
      </w:r>
      <w:r w:rsidRPr="00033A6B">
        <w:rPr>
          <w:rFonts w:ascii="Arial" w:hAnsi="Arial" w:cs="Arial"/>
          <w:sz w:val="21"/>
          <w:szCs w:val="21"/>
        </w:rPr>
        <w:t xml:space="preserve"> PROCES BIM</w:t>
      </w:r>
      <w:r w:rsidRPr="00033A6B">
        <w:rPr>
          <w:rFonts w:ascii="Arial" w:hAnsi="Arial" w:cs="Arial"/>
          <w:color w:val="1D2129"/>
          <w:sz w:val="21"/>
          <w:szCs w:val="21"/>
        </w:rPr>
        <w:br/>
      </w:r>
      <w:r w:rsidRPr="00033A6B">
        <w:rPr>
          <w:rFonts w:ascii="Arial" w:hAnsi="Arial" w:cs="Arial"/>
          <w:b/>
          <w:color w:val="1D2129"/>
          <w:sz w:val="21"/>
          <w:szCs w:val="21"/>
        </w:rPr>
        <w:t xml:space="preserve">ZAŁĄCZNIK </w:t>
      </w:r>
      <w:r w:rsidR="004668B6" w:rsidRPr="00033A6B">
        <w:rPr>
          <w:rFonts w:ascii="Arial" w:hAnsi="Arial" w:cs="Arial"/>
          <w:b/>
          <w:color w:val="1D2129"/>
          <w:sz w:val="21"/>
          <w:szCs w:val="21"/>
        </w:rPr>
        <w:t>8.5.</w:t>
      </w:r>
      <w:r w:rsidRPr="00033A6B">
        <w:rPr>
          <w:rFonts w:ascii="Arial" w:hAnsi="Arial" w:cs="Arial"/>
          <w:b/>
          <w:color w:val="1D2129"/>
          <w:sz w:val="21"/>
          <w:szCs w:val="21"/>
        </w:rPr>
        <w:t xml:space="preserve">8 </w:t>
      </w:r>
      <w:r w:rsidR="002015EA" w:rsidRPr="00033A6B">
        <w:rPr>
          <w:rFonts w:ascii="Arial" w:hAnsi="Arial" w:cs="Arial"/>
          <w:color w:val="1D2129"/>
          <w:sz w:val="21"/>
          <w:szCs w:val="21"/>
        </w:rPr>
        <w:t>–</w:t>
      </w:r>
      <w:r w:rsidRPr="00033A6B">
        <w:rPr>
          <w:rFonts w:ascii="Arial" w:hAnsi="Arial" w:cs="Arial"/>
          <w:color w:val="1D2129"/>
          <w:sz w:val="21"/>
          <w:szCs w:val="21"/>
        </w:rPr>
        <w:t xml:space="preserve"> HARMONOGRAM PRZEKAZYWANIA DANYCH</w:t>
      </w:r>
    </w:p>
    <w:p w14:paraId="3FF9DEF8" w14:textId="77777777" w:rsidR="00A1784D" w:rsidRPr="00033A6B" w:rsidRDefault="00A1784D">
      <w:pPr>
        <w:rPr>
          <w:rFonts w:ascii="Arial" w:hAnsi="Arial" w:cs="Arial"/>
        </w:rPr>
      </w:pPr>
    </w:p>
    <w:p w14:paraId="6FEBAF06" w14:textId="77777777" w:rsidR="00A1784D" w:rsidRPr="00033A6B" w:rsidRDefault="00A1784D">
      <w:pPr>
        <w:rPr>
          <w:rFonts w:ascii="Arial" w:hAnsi="Arial" w:cs="Arial"/>
        </w:rPr>
      </w:pPr>
    </w:p>
    <w:p w14:paraId="3FA67EB4" w14:textId="77777777" w:rsidR="00A1784D" w:rsidRPr="00033A6B" w:rsidRDefault="00A1784D">
      <w:pPr>
        <w:rPr>
          <w:rFonts w:ascii="Arial" w:hAnsi="Arial" w:cs="Arial"/>
        </w:rPr>
      </w:pPr>
    </w:p>
    <w:p w14:paraId="71578D3D" w14:textId="77777777" w:rsidR="00A1784D" w:rsidRPr="00033A6B" w:rsidRDefault="00A1784D">
      <w:pPr>
        <w:rPr>
          <w:rFonts w:ascii="Arial" w:hAnsi="Arial" w:cs="Arial"/>
        </w:rPr>
      </w:pPr>
    </w:p>
    <w:p w14:paraId="46D252CC" w14:textId="77777777" w:rsidR="00A1784D" w:rsidRPr="00033A6B" w:rsidRDefault="00A1784D">
      <w:pPr>
        <w:rPr>
          <w:rFonts w:ascii="Arial" w:hAnsi="Arial" w:cs="Arial"/>
        </w:rPr>
      </w:pPr>
    </w:p>
    <w:p w14:paraId="0DBF3CD8" w14:textId="77777777" w:rsidR="00A1784D" w:rsidRPr="00033A6B" w:rsidRDefault="00A1784D">
      <w:pPr>
        <w:rPr>
          <w:rFonts w:ascii="Arial" w:hAnsi="Arial" w:cs="Arial"/>
        </w:rPr>
      </w:pPr>
    </w:p>
    <w:p w14:paraId="7C8DF10C" w14:textId="77777777" w:rsidR="00A1784D" w:rsidRPr="00033A6B" w:rsidRDefault="00A1784D">
      <w:pPr>
        <w:rPr>
          <w:rFonts w:ascii="Arial" w:hAnsi="Arial" w:cs="Arial"/>
        </w:rPr>
      </w:pPr>
    </w:p>
    <w:p w14:paraId="6C655D9B" w14:textId="77777777" w:rsidR="00A1784D" w:rsidRPr="00033A6B" w:rsidRDefault="00A1784D">
      <w:pPr>
        <w:rPr>
          <w:rFonts w:ascii="Arial" w:hAnsi="Arial" w:cs="Arial"/>
        </w:rPr>
      </w:pPr>
    </w:p>
    <w:p w14:paraId="07C4F414" w14:textId="77777777" w:rsidR="00A1784D" w:rsidRPr="00033A6B" w:rsidRDefault="00A1784D">
      <w:pPr>
        <w:rPr>
          <w:rFonts w:ascii="Arial" w:hAnsi="Arial" w:cs="Arial"/>
        </w:rPr>
      </w:pPr>
    </w:p>
    <w:p w14:paraId="29D464FB" w14:textId="77777777" w:rsidR="00A1784D" w:rsidRPr="00033A6B" w:rsidRDefault="00A1784D">
      <w:pPr>
        <w:rPr>
          <w:rFonts w:ascii="Arial" w:hAnsi="Arial" w:cs="Arial"/>
        </w:rPr>
      </w:pPr>
    </w:p>
    <w:p w14:paraId="5432B01F" w14:textId="77777777" w:rsidR="00A1784D" w:rsidRPr="00033A6B" w:rsidRDefault="00A1784D">
      <w:pPr>
        <w:rPr>
          <w:rFonts w:ascii="Arial" w:hAnsi="Arial" w:cs="Arial"/>
        </w:rPr>
      </w:pPr>
    </w:p>
    <w:p w14:paraId="379B8548" w14:textId="77777777" w:rsidR="00A1784D" w:rsidRPr="00033A6B" w:rsidRDefault="00A1784D">
      <w:pPr>
        <w:rPr>
          <w:rFonts w:ascii="Arial" w:hAnsi="Arial" w:cs="Arial"/>
        </w:rPr>
      </w:pPr>
    </w:p>
    <w:p w14:paraId="6454E3D6" w14:textId="77777777" w:rsidR="00A1784D" w:rsidRPr="00033A6B" w:rsidRDefault="00A1784D">
      <w:pPr>
        <w:rPr>
          <w:rFonts w:ascii="Arial" w:hAnsi="Arial" w:cs="Arial"/>
        </w:rPr>
      </w:pPr>
    </w:p>
    <w:p w14:paraId="27B569ED" w14:textId="77777777" w:rsidR="00A1784D" w:rsidRPr="00033A6B" w:rsidRDefault="00A1784D">
      <w:pPr>
        <w:rPr>
          <w:rFonts w:ascii="Arial" w:hAnsi="Arial" w:cs="Arial"/>
        </w:rPr>
      </w:pPr>
    </w:p>
    <w:p w14:paraId="75AD7320" w14:textId="77777777" w:rsidR="00A1784D" w:rsidRPr="00033A6B" w:rsidRDefault="00A1784D">
      <w:pPr>
        <w:rPr>
          <w:rFonts w:ascii="Arial" w:hAnsi="Arial" w:cs="Arial"/>
        </w:rPr>
      </w:pPr>
    </w:p>
    <w:p w14:paraId="1A267E26" w14:textId="77777777" w:rsidR="00A1784D" w:rsidRPr="00033A6B" w:rsidRDefault="00A1784D">
      <w:pPr>
        <w:rPr>
          <w:rFonts w:ascii="Arial" w:hAnsi="Arial" w:cs="Arial"/>
        </w:rPr>
      </w:pPr>
    </w:p>
    <w:p w14:paraId="51C24475" w14:textId="77777777" w:rsidR="00A1784D" w:rsidRPr="00033A6B" w:rsidRDefault="00A1784D">
      <w:pPr>
        <w:rPr>
          <w:rFonts w:ascii="Arial" w:hAnsi="Arial" w:cs="Arial"/>
        </w:rPr>
      </w:pPr>
    </w:p>
    <w:p w14:paraId="24C90F60" w14:textId="77777777" w:rsidR="00A1784D" w:rsidRPr="00033A6B" w:rsidRDefault="00A1784D">
      <w:pPr>
        <w:rPr>
          <w:rFonts w:ascii="Arial" w:hAnsi="Arial" w:cs="Arial"/>
        </w:rPr>
      </w:pPr>
    </w:p>
    <w:p w14:paraId="505FABAB" w14:textId="77777777" w:rsidR="00A1784D" w:rsidRPr="00033A6B" w:rsidRDefault="00A1784D">
      <w:pPr>
        <w:rPr>
          <w:rFonts w:ascii="Arial" w:hAnsi="Arial" w:cs="Arial"/>
        </w:rPr>
      </w:pPr>
    </w:p>
    <w:p w14:paraId="01499824" w14:textId="77777777" w:rsidR="00A1784D" w:rsidRPr="00033A6B" w:rsidRDefault="00D57479">
      <w:pPr>
        <w:suppressAutoHyphens w:val="0"/>
        <w:spacing w:after="200" w:line="360" w:lineRule="auto"/>
        <w:ind w:left="284" w:firstLine="283"/>
        <w:jc w:val="both"/>
        <w:textAlignment w:val="auto"/>
        <w:rPr>
          <w:rFonts w:ascii="Arial" w:hAnsi="Arial" w:cs="Arial"/>
          <w:b/>
          <w:sz w:val="24"/>
          <w:szCs w:val="24"/>
        </w:rPr>
      </w:pPr>
      <w:r w:rsidRPr="00033A6B">
        <w:rPr>
          <w:rFonts w:ascii="Arial" w:hAnsi="Arial" w:cs="Arial"/>
          <w:b/>
          <w:sz w:val="24"/>
          <w:szCs w:val="24"/>
        </w:rPr>
        <w:t xml:space="preserve">A.  Skróty i terminy </w:t>
      </w:r>
    </w:p>
    <w:p w14:paraId="7F5E4875" w14:textId="3C46903C" w:rsidR="00A1784D" w:rsidRPr="00033A6B" w:rsidRDefault="00D57479" w:rsidP="00D426F3">
      <w:pPr>
        <w:pStyle w:val="Akapitzlist"/>
        <w:numPr>
          <w:ilvl w:val="0"/>
          <w:numId w:val="2"/>
        </w:numPr>
        <w:suppressAutoHyphens w:val="0"/>
        <w:spacing w:after="120" w:line="360" w:lineRule="auto"/>
        <w:jc w:val="both"/>
        <w:textAlignment w:val="auto"/>
      </w:pPr>
      <w:r w:rsidRPr="00033A6B">
        <w:rPr>
          <w:b/>
        </w:rPr>
        <w:t>4D</w:t>
      </w:r>
      <w:r w:rsidR="002015EA" w:rsidRPr="00033A6B">
        <w:t xml:space="preserve"> –</w:t>
      </w:r>
      <w:r w:rsidRPr="00033A6B">
        <w:t xml:space="preserve"> dokumentacja w technologii 3D</w:t>
      </w:r>
      <w:r w:rsidR="008251F9" w:rsidRPr="00033A6B">
        <w:t>,</w:t>
      </w:r>
      <w:r w:rsidRPr="00033A6B">
        <w:t xml:space="preserve"> uwzględniająca czas instalacji elementów celem przeprowadzenia symulacji. </w:t>
      </w:r>
    </w:p>
    <w:p w14:paraId="5F0EB739" w14:textId="49B5F3B0" w:rsidR="00A1784D" w:rsidRPr="00033A6B" w:rsidRDefault="00D57479" w:rsidP="00D426F3">
      <w:pPr>
        <w:pStyle w:val="Akapitzlist"/>
        <w:numPr>
          <w:ilvl w:val="0"/>
          <w:numId w:val="2"/>
        </w:numPr>
        <w:suppressAutoHyphens w:val="0"/>
        <w:spacing w:after="120" w:line="360" w:lineRule="auto"/>
        <w:jc w:val="both"/>
        <w:textAlignment w:val="auto"/>
      </w:pPr>
      <w:r w:rsidRPr="00033A6B">
        <w:rPr>
          <w:b/>
        </w:rPr>
        <w:t>5D</w:t>
      </w:r>
      <w:r w:rsidR="002015EA" w:rsidRPr="00033A6B">
        <w:t xml:space="preserve"> –</w:t>
      </w:r>
      <w:r w:rsidRPr="00033A6B">
        <w:t xml:space="preserve"> dokumentacja w technologii 3D</w:t>
      </w:r>
      <w:r w:rsidR="008251F9" w:rsidRPr="00033A6B">
        <w:t>,</w:t>
      </w:r>
      <w:r w:rsidRPr="00033A6B">
        <w:t xml:space="preserve"> uwzględniająca czas i koszt instalacji elementów celem przeprowadzenia symulacji.</w:t>
      </w:r>
    </w:p>
    <w:p w14:paraId="529801B6" w14:textId="33D0F8BB" w:rsidR="00A1784D" w:rsidRPr="00033A6B" w:rsidRDefault="00D57479" w:rsidP="00D426F3">
      <w:pPr>
        <w:pStyle w:val="Akapitzlist"/>
        <w:numPr>
          <w:ilvl w:val="0"/>
          <w:numId w:val="2"/>
        </w:numPr>
        <w:suppressAutoHyphens w:val="0"/>
        <w:spacing w:after="120" w:line="360" w:lineRule="auto"/>
        <w:jc w:val="both"/>
        <w:textAlignment w:val="auto"/>
      </w:pPr>
      <w:r w:rsidRPr="00033A6B">
        <w:rPr>
          <w:b/>
        </w:rPr>
        <w:t>6D</w:t>
      </w:r>
      <w:r w:rsidR="002015EA" w:rsidRPr="00033A6B">
        <w:t xml:space="preserve"> –</w:t>
      </w:r>
      <w:r w:rsidRPr="00033A6B">
        <w:t xml:space="preserve"> dokumentacja w technologii 3D zawierając</w:t>
      </w:r>
      <w:r w:rsidR="008251F9" w:rsidRPr="00033A6B">
        <w:t>a</w:t>
      </w:r>
      <w:r w:rsidRPr="00033A6B">
        <w:t xml:space="preserve"> dane dotyczące elementu</w:t>
      </w:r>
      <w:r w:rsidR="008251F9" w:rsidRPr="00033A6B">
        <w:t>,</w:t>
      </w:r>
      <w:r w:rsidRPr="00033A6B">
        <w:t xml:space="preserve"> umożliwiające jego efektywne zarządzanie, obsługę i utrzymanie.</w:t>
      </w:r>
    </w:p>
    <w:p w14:paraId="4A1CD5CC" w14:textId="6CC0E1D3" w:rsidR="00A1784D" w:rsidRPr="00033A6B" w:rsidRDefault="00D57479" w:rsidP="00D426F3">
      <w:pPr>
        <w:pStyle w:val="Akapitzlist"/>
        <w:numPr>
          <w:ilvl w:val="0"/>
          <w:numId w:val="2"/>
        </w:numPr>
        <w:suppressAutoHyphens w:val="0"/>
        <w:spacing w:after="120" w:line="360" w:lineRule="auto"/>
        <w:jc w:val="both"/>
        <w:textAlignment w:val="auto"/>
      </w:pPr>
      <w:r w:rsidRPr="00033A6B">
        <w:rPr>
          <w:b/>
        </w:rPr>
        <w:t>BIM</w:t>
      </w:r>
      <w:r w:rsidR="002015EA" w:rsidRPr="00033A6B">
        <w:rPr>
          <w:b/>
        </w:rPr>
        <w:t xml:space="preserve"> </w:t>
      </w:r>
      <w:r w:rsidR="002015EA" w:rsidRPr="00033A6B">
        <w:t>–</w:t>
      </w:r>
      <w:r w:rsidR="002015EA" w:rsidRPr="00033A6B">
        <w:rPr>
          <w:b/>
        </w:rPr>
        <w:t> </w:t>
      </w:r>
      <w:proofErr w:type="spellStart"/>
      <w:r w:rsidRPr="00033A6B">
        <w:rPr>
          <w:b/>
        </w:rPr>
        <w:t>Building</w:t>
      </w:r>
      <w:proofErr w:type="spellEnd"/>
      <w:r w:rsidRPr="00033A6B">
        <w:rPr>
          <w:b/>
        </w:rPr>
        <w:t xml:space="preserve"> Information </w:t>
      </w:r>
      <w:proofErr w:type="spellStart"/>
      <w:r w:rsidRPr="00033A6B">
        <w:rPr>
          <w:b/>
        </w:rPr>
        <w:t>Modelling</w:t>
      </w:r>
      <w:proofErr w:type="spellEnd"/>
      <w:r w:rsidRPr="00033A6B">
        <w:t xml:space="preserve"> </w:t>
      </w:r>
      <w:r w:rsidR="002015EA" w:rsidRPr="00033A6B">
        <w:t xml:space="preserve">– </w:t>
      </w:r>
      <w:r w:rsidRPr="00033A6B">
        <w:t xml:space="preserve">proces projektowania, budowy, utrzymania budynków i obiektów infrastruktury oraz zarządzanie informacją o obiektach. </w:t>
      </w:r>
    </w:p>
    <w:p w14:paraId="5B5F5BAF" w14:textId="071A662F" w:rsidR="00C161ED" w:rsidRPr="00033A6B" w:rsidRDefault="00C161ED" w:rsidP="00C161ED">
      <w:pPr>
        <w:pStyle w:val="Akapitzlist"/>
        <w:numPr>
          <w:ilvl w:val="0"/>
          <w:numId w:val="2"/>
        </w:numPr>
        <w:suppressAutoHyphens w:val="0"/>
        <w:autoSpaceDE w:val="0"/>
        <w:spacing w:after="120" w:line="360" w:lineRule="auto"/>
        <w:jc w:val="both"/>
        <w:textAlignment w:val="auto"/>
      </w:pPr>
      <w:r w:rsidRPr="00033A6B">
        <w:rPr>
          <w:b/>
          <w:sz w:val="22"/>
        </w:rPr>
        <w:t>CDE</w:t>
      </w:r>
      <w:r w:rsidRPr="00033A6B">
        <w:t xml:space="preserve"> – </w:t>
      </w:r>
      <w:proofErr w:type="spellStart"/>
      <w:r w:rsidRPr="00033A6B">
        <w:t>Common</w:t>
      </w:r>
      <w:proofErr w:type="spellEnd"/>
      <w:r w:rsidRPr="00033A6B">
        <w:t xml:space="preserve"> Data Environment – </w:t>
      </w:r>
      <w:r w:rsidR="002819DB" w:rsidRPr="00033A6B">
        <w:t>w</w:t>
      </w:r>
      <w:r w:rsidRPr="00033A6B">
        <w:t>spólna platforma wymiany danych</w:t>
      </w:r>
      <w:r w:rsidR="004F28A7" w:rsidRPr="00033A6B">
        <w:t>, modelowania i</w:t>
      </w:r>
      <w:r w:rsidR="008251F9" w:rsidRPr="00033A6B">
        <w:t> </w:t>
      </w:r>
      <w:r w:rsidR="004F28A7" w:rsidRPr="00033A6B">
        <w:t xml:space="preserve">przechowywania. Służy do zarządzania procesem projektowym: archiwizacji plików, rewizji, akceptacji.   </w:t>
      </w:r>
      <w:r w:rsidRPr="00033A6B">
        <w:t xml:space="preserve"> </w:t>
      </w:r>
    </w:p>
    <w:p w14:paraId="3EA44C45" w14:textId="675F9E55" w:rsidR="00C161ED" w:rsidRPr="00033A6B" w:rsidRDefault="00C161ED" w:rsidP="00C161ED">
      <w:pPr>
        <w:pStyle w:val="Akapitzlist"/>
        <w:numPr>
          <w:ilvl w:val="0"/>
          <w:numId w:val="2"/>
        </w:numPr>
        <w:suppressAutoHyphens w:val="0"/>
        <w:autoSpaceDE w:val="0"/>
        <w:spacing w:after="120" w:line="360" w:lineRule="auto"/>
        <w:ind w:left="714" w:hanging="357"/>
        <w:jc w:val="both"/>
        <w:textAlignment w:val="auto"/>
        <w:rPr>
          <w:b/>
          <w:sz w:val="22"/>
        </w:rPr>
      </w:pPr>
      <w:proofErr w:type="spellStart"/>
      <w:r w:rsidRPr="00033A6B">
        <w:rPr>
          <w:b/>
          <w:sz w:val="22"/>
        </w:rPr>
        <w:t>COBie</w:t>
      </w:r>
      <w:proofErr w:type="spellEnd"/>
      <w:r w:rsidRPr="00033A6B">
        <w:rPr>
          <w:b/>
          <w:sz w:val="22"/>
        </w:rPr>
        <w:t xml:space="preserve"> </w:t>
      </w:r>
      <w:r w:rsidR="008251F9" w:rsidRPr="00033A6B">
        <w:rPr>
          <w:rFonts w:eastAsia="Times New Roman"/>
          <w:sz w:val="28"/>
          <w:szCs w:val="28"/>
        </w:rPr>
        <w:t xml:space="preserve">- </w:t>
      </w:r>
      <w:r w:rsidRPr="00033A6B">
        <w:rPr>
          <w:sz w:val="22"/>
        </w:rPr>
        <w:t>format wymiany danych o obiekcie budowlanym, służący do zarządzania nim. Składa się z informacji</w:t>
      </w:r>
      <w:r w:rsidR="008251F9" w:rsidRPr="00033A6B">
        <w:rPr>
          <w:sz w:val="22"/>
        </w:rPr>
        <w:t xml:space="preserve"> odnoszących się do</w:t>
      </w:r>
      <w:r w:rsidRPr="00033A6B">
        <w:rPr>
          <w:sz w:val="22"/>
        </w:rPr>
        <w:t xml:space="preserve"> pochodzenia wyposażenia, gwarancji, listy części zamiennych, termin</w:t>
      </w:r>
      <w:r w:rsidR="008251F9" w:rsidRPr="00033A6B">
        <w:rPr>
          <w:sz w:val="22"/>
        </w:rPr>
        <w:t>ów</w:t>
      </w:r>
      <w:r w:rsidRPr="00033A6B">
        <w:rPr>
          <w:sz w:val="22"/>
        </w:rPr>
        <w:t xml:space="preserve"> przeglądów instalacji itd.</w:t>
      </w:r>
    </w:p>
    <w:p w14:paraId="6E46389D" w14:textId="1B2D0A85" w:rsidR="00C161ED" w:rsidRPr="00033A6B" w:rsidRDefault="00C161ED" w:rsidP="00C161ED">
      <w:pPr>
        <w:pStyle w:val="Akapitzlist"/>
        <w:numPr>
          <w:ilvl w:val="0"/>
          <w:numId w:val="2"/>
        </w:numPr>
        <w:suppressAutoHyphens w:val="0"/>
        <w:autoSpaceDE w:val="0"/>
        <w:spacing w:after="120" w:line="360" w:lineRule="auto"/>
        <w:jc w:val="both"/>
        <w:textAlignment w:val="auto"/>
      </w:pPr>
      <w:r w:rsidRPr="00033A6B">
        <w:rPr>
          <w:b/>
        </w:rPr>
        <w:t>Dane graficzne</w:t>
      </w:r>
      <w:r w:rsidRPr="00033A6B">
        <w:t xml:space="preserve"> – dane umieszczone w przestrzeni pokazywane za pomocą kształtu.</w:t>
      </w:r>
    </w:p>
    <w:p w14:paraId="3979EA71" w14:textId="3EDED62B" w:rsidR="00C161ED" w:rsidRPr="00033A6B" w:rsidRDefault="00C161ED" w:rsidP="00B04D5F">
      <w:pPr>
        <w:pStyle w:val="Akapitzlist"/>
        <w:numPr>
          <w:ilvl w:val="0"/>
          <w:numId w:val="2"/>
        </w:numPr>
        <w:suppressAutoHyphens w:val="0"/>
        <w:autoSpaceDE w:val="0"/>
        <w:spacing w:after="120" w:line="360" w:lineRule="auto"/>
        <w:jc w:val="both"/>
        <w:textAlignment w:val="auto"/>
      </w:pPr>
      <w:r w:rsidRPr="00033A6B">
        <w:rPr>
          <w:b/>
        </w:rPr>
        <w:t>Dokumenty</w:t>
      </w:r>
      <w:r w:rsidRPr="00033A6B">
        <w:t xml:space="preserve"> – zawierają informacje dotyczące projektowania, budowy, utrzymania i eksploatacji projektu budowlanego</w:t>
      </w:r>
      <w:r w:rsidR="008251F9" w:rsidRPr="00033A6B">
        <w:t>,</w:t>
      </w:r>
      <w:r w:rsidRPr="00033A6B">
        <w:t xml:space="preserve"> nieograniczające się do korespondencji, rysunków, harmonogramów, obliczeń oraz arkuszy kalkulacyjnych. </w:t>
      </w:r>
    </w:p>
    <w:p w14:paraId="4F42C442" w14:textId="390E6EB7" w:rsidR="00A1784D" w:rsidRPr="00033A6B" w:rsidRDefault="00D57479" w:rsidP="00AA47E8">
      <w:pPr>
        <w:pStyle w:val="Akapitzlist"/>
        <w:numPr>
          <w:ilvl w:val="0"/>
          <w:numId w:val="2"/>
        </w:numPr>
        <w:suppressAutoHyphens w:val="0"/>
        <w:autoSpaceDE w:val="0"/>
        <w:spacing w:after="0" w:line="360" w:lineRule="auto"/>
        <w:jc w:val="both"/>
        <w:textAlignment w:val="auto"/>
      </w:pPr>
      <w:r w:rsidRPr="00033A6B">
        <w:rPr>
          <w:b/>
        </w:rPr>
        <w:t>Level Of Definition (LOD)</w:t>
      </w:r>
      <w:r w:rsidR="002015EA" w:rsidRPr="00033A6B">
        <w:rPr>
          <w:b/>
        </w:rPr>
        <w:t xml:space="preserve"> </w:t>
      </w:r>
      <w:r w:rsidR="002015EA" w:rsidRPr="00033A6B">
        <w:t xml:space="preserve">– </w:t>
      </w:r>
      <w:r w:rsidRPr="00033A6B">
        <w:t>wspólnie określenie zawierające informacje dotyczące poziomu szczegółowości modelu oraz poziomu szczegółowości informacji:</w:t>
      </w:r>
    </w:p>
    <w:p w14:paraId="4F6FE6F3" w14:textId="30687929" w:rsidR="00A1784D" w:rsidRPr="00033A6B" w:rsidRDefault="002015EA" w:rsidP="00AA47E8">
      <w:pPr>
        <w:pStyle w:val="Akapitzlist"/>
        <w:suppressAutoHyphens w:val="0"/>
        <w:autoSpaceDE w:val="0"/>
        <w:spacing w:after="0" w:line="360" w:lineRule="auto"/>
        <w:ind w:firstLine="0"/>
        <w:jc w:val="both"/>
        <w:textAlignment w:val="auto"/>
      </w:pPr>
      <w:r w:rsidRPr="00033A6B">
        <w:t>–</w:t>
      </w:r>
      <w:r w:rsidR="00D57479" w:rsidRPr="00033A6B">
        <w:t xml:space="preserve"> LOD</w:t>
      </w:r>
      <w:r w:rsidRPr="00033A6B">
        <w:t xml:space="preserve"> </w:t>
      </w:r>
      <w:r w:rsidR="00D57479" w:rsidRPr="00033A6B">
        <w:t xml:space="preserve">(Level </w:t>
      </w:r>
      <w:r w:rsidRPr="00033A6B">
        <w:t>O</w:t>
      </w:r>
      <w:r w:rsidR="00D57479" w:rsidRPr="00033A6B">
        <w:t xml:space="preserve">f </w:t>
      </w:r>
      <w:proofErr w:type="spellStart"/>
      <w:r w:rsidRPr="00033A6B">
        <w:t>D</w:t>
      </w:r>
      <w:r w:rsidR="00D57479" w:rsidRPr="00033A6B">
        <w:t>etail</w:t>
      </w:r>
      <w:proofErr w:type="spellEnd"/>
      <w:r w:rsidR="00D57479" w:rsidRPr="00033A6B">
        <w:t xml:space="preserve">) </w:t>
      </w:r>
      <w:r w:rsidRPr="00033A6B">
        <w:t xml:space="preserve">– </w:t>
      </w:r>
      <w:r w:rsidR="00D57479" w:rsidRPr="00033A6B">
        <w:t>wymagania do informacji geometrycznych</w:t>
      </w:r>
    </w:p>
    <w:p w14:paraId="12FBE35A" w14:textId="1447F4BF" w:rsidR="00A1784D" w:rsidRPr="00033A6B" w:rsidRDefault="002015EA" w:rsidP="00D426F3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  <w:r w:rsidRPr="00033A6B">
        <w:t>–</w:t>
      </w:r>
      <w:r w:rsidR="00D57479" w:rsidRPr="00033A6B">
        <w:t xml:space="preserve"> LOI</w:t>
      </w:r>
      <w:r w:rsidRPr="00033A6B">
        <w:t xml:space="preserve"> </w:t>
      </w:r>
      <w:r w:rsidR="00D57479" w:rsidRPr="00033A6B">
        <w:t xml:space="preserve">(Level </w:t>
      </w:r>
      <w:r w:rsidRPr="00033A6B">
        <w:t>O</w:t>
      </w:r>
      <w:r w:rsidR="00D57479" w:rsidRPr="00033A6B">
        <w:t xml:space="preserve">f </w:t>
      </w:r>
      <w:r w:rsidRPr="00033A6B">
        <w:t>I</w:t>
      </w:r>
      <w:r w:rsidR="00D57479" w:rsidRPr="00033A6B">
        <w:t xml:space="preserve">nformation) </w:t>
      </w:r>
      <w:r w:rsidRPr="00033A6B">
        <w:t xml:space="preserve">– </w:t>
      </w:r>
      <w:r w:rsidR="00D57479" w:rsidRPr="00033A6B">
        <w:t>wymagania do informacji niegeometrycznych</w:t>
      </w:r>
    </w:p>
    <w:p w14:paraId="2784EF12" w14:textId="2FF9AF5D" w:rsidR="00B04D5F" w:rsidRPr="00033A6B" w:rsidRDefault="00B04D5F" w:rsidP="00B04D5F">
      <w:pPr>
        <w:pStyle w:val="Akapitzlist"/>
        <w:numPr>
          <w:ilvl w:val="0"/>
          <w:numId w:val="2"/>
        </w:numPr>
        <w:suppressAutoHyphens w:val="0"/>
        <w:spacing w:after="120" w:line="360" w:lineRule="auto"/>
        <w:jc w:val="both"/>
        <w:textAlignment w:val="auto"/>
      </w:pPr>
      <w:r w:rsidRPr="00033A6B">
        <w:rPr>
          <w:b/>
        </w:rPr>
        <w:t>Plan Realizacji BIM</w:t>
      </w:r>
      <w:r w:rsidRPr="00033A6B">
        <w:t xml:space="preserve"> </w:t>
      </w:r>
      <w:r w:rsidRPr="00033A6B">
        <w:rPr>
          <w:b/>
        </w:rPr>
        <w:t xml:space="preserve">(BEP – </w:t>
      </w:r>
      <w:proofErr w:type="spellStart"/>
      <w:r w:rsidRPr="00033A6B">
        <w:rPr>
          <w:b/>
        </w:rPr>
        <w:t>Building</w:t>
      </w:r>
      <w:proofErr w:type="spellEnd"/>
      <w:r w:rsidRPr="00033A6B">
        <w:rPr>
          <w:b/>
        </w:rPr>
        <w:t xml:space="preserve"> Information </w:t>
      </w:r>
      <w:proofErr w:type="spellStart"/>
      <w:r w:rsidRPr="00033A6B">
        <w:rPr>
          <w:b/>
        </w:rPr>
        <w:t>Modelling</w:t>
      </w:r>
      <w:proofErr w:type="spellEnd"/>
      <w:r w:rsidRPr="00033A6B">
        <w:rPr>
          <w:b/>
        </w:rPr>
        <w:t xml:space="preserve"> </w:t>
      </w:r>
      <w:proofErr w:type="spellStart"/>
      <w:r w:rsidRPr="00033A6B">
        <w:rPr>
          <w:b/>
        </w:rPr>
        <w:t>Execution</w:t>
      </w:r>
      <w:proofErr w:type="spellEnd"/>
      <w:r w:rsidRPr="00033A6B">
        <w:rPr>
          <w:b/>
        </w:rPr>
        <w:t xml:space="preserve"> Plan) </w:t>
      </w:r>
      <w:r w:rsidRPr="00033A6B">
        <w:t>–</w:t>
      </w:r>
      <w:r w:rsidRPr="00033A6B">
        <w:rPr>
          <w:b/>
        </w:rPr>
        <w:t xml:space="preserve"> </w:t>
      </w:r>
      <w:r w:rsidRPr="00033A6B">
        <w:t>plan działania</w:t>
      </w:r>
      <w:r w:rsidR="008251F9" w:rsidRPr="00033A6B">
        <w:t>,</w:t>
      </w:r>
      <w:r w:rsidRPr="00033A6B">
        <w:t xml:space="preserve"> uwzględniający oczekiwania zamawiającego w zakresie: umiejętności zespołu (-ów), zasobów sprzętowych</w:t>
      </w:r>
      <w:r w:rsidR="008251F9" w:rsidRPr="00033A6B">
        <w:t xml:space="preserve"> i ludzkich</w:t>
      </w:r>
      <w:r w:rsidRPr="00033A6B">
        <w:t xml:space="preserve">, </w:t>
      </w:r>
      <w:r w:rsidR="008251F9" w:rsidRPr="00033A6B">
        <w:t xml:space="preserve">odnośnie do </w:t>
      </w:r>
      <w:r w:rsidRPr="00033A6B">
        <w:t xml:space="preserve">oprogramowania, z uwzględnieniem ram czasowych i dostępnego budżetu. Dokument jest sporządzony przez Wykonawcę na potrzeby </w:t>
      </w:r>
      <w:r w:rsidR="008251F9" w:rsidRPr="00033A6B">
        <w:t>Z</w:t>
      </w:r>
      <w:r w:rsidRPr="00033A6B">
        <w:t xml:space="preserve">amawiającego celem zaprezentowania sposobów modelowania informacji dotyczących inwestycji. </w:t>
      </w:r>
    </w:p>
    <w:p w14:paraId="1551CF49" w14:textId="780D1216" w:rsidR="00A1784D" w:rsidRPr="00033A6B" w:rsidRDefault="00D57479" w:rsidP="00D426F3">
      <w:pPr>
        <w:pStyle w:val="Akapitzlist"/>
        <w:numPr>
          <w:ilvl w:val="0"/>
          <w:numId w:val="2"/>
        </w:numPr>
        <w:suppressAutoHyphens w:val="0"/>
        <w:autoSpaceDE w:val="0"/>
        <w:spacing w:after="120" w:line="360" w:lineRule="auto"/>
        <w:jc w:val="both"/>
        <w:textAlignment w:val="auto"/>
      </w:pPr>
      <w:r w:rsidRPr="00033A6B">
        <w:rPr>
          <w:b/>
        </w:rPr>
        <w:t>Rysunki</w:t>
      </w:r>
      <w:r w:rsidRPr="00033A6B">
        <w:t xml:space="preserve"> </w:t>
      </w:r>
      <w:r w:rsidR="00D70897" w:rsidRPr="00033A6B">
        <w:t xml:space="preserve">– </w:t>
      </w:r>
      <w:r w:rsidRPr="00033A6B">
        <w:t xml:space="preserve">graficzne dane 2D przedstawiające cały projekt, części lub elementy projektu. </w:t>
      </w:r>
    </w:p>
    <w:p w14:paraId="277F554E" w14:textId="7BD72720" w:rsidR="00B04D5F" w:rsidRPr="00033A6B" w:rsidRDefault="00B04D5F" w:rsidP="00B04D5F">
      <w:pPr>
        <w:pStyle w:val="Akapitzlist"/>
        <w:numPr>
          <w:ilvl w:val="0"/>
          <w:numId w:val="2"/>
        </w:numPr>
        <w:suppressAutoHyphens w:val="0"/>
        <w:spacing w:after="120" w:line="360" w:lineRule="auto"/>
        <w:jc w:val="both"/>
        <w:textAlignment w:val="auto"/>
      </w:pPr>
      <w:r w:rsidRPr="00033A6B">
        <w:rPr>
          <w:b/>
        </w:rPr>
        <w:lastRenderedPageBreak/>
        <w:t xml:space="preserve">Wymagania dotyczące Standardu Wykonania Modelu BIM (EIR – </w:t>
      </w:r>
      <w:proofErr w:type="spellStart"/>
      <w:r w:rsidRPr="00033A6B">
        <w:rPr>
          <w:b/>
        </w:rPr>
        <w:t>Employer’s</w:t>
      </w:r>
      <w:proofErr w:type="spellEnd"/>
      <w:r w:rsidRPr="00033A6B">
        <w:rPr>
          <w:b/>
        </w:rPr>
        <w:t xml:space="preserve"> Information </w:t>
      </w:r>
      <w:proofErr w:type="spellStart"/>
      <w:r w:rsidRPr="00033A6B">
        <w:rPr>
          <w:b/>
        </w:rPr>
        <w:t>Requirements</w:t>
      </w:r>
      <w:proofErr w:type="spellEnd"/>
      <w:r w:rsidRPr="00033A6B">
        <w:rPr>
          <w:b/>
        </w:rPr>
        <w:t xml:space="preserve">) </w:t>
      </w:r>
      <w:r w:rsidRPr="00033A6B">
        <w:t>–</w:t>
      </w:r>
      <w:r w:rsidRPr="00033A6B">
        <w:rPr>
          <w:b/>
        </w:rPr>
        <w:t xml:space="preserve"> </w:t>
      </w:r>
      <w:r w:rsidRPr="00033A6B">
        <w:t>dokument, który określa wymagania Zamawiającego, zawierający standardy i procesy</w:t>
      </w:r>
      <w:r w:rsidR="008251F9" w:rsidRPr="00033A6B">
        <w:t xml:space="preserve">, które </w:t>
      </w:r>
      <w:r w:rsidRPr="00033A6B">
        <w:t>powinny zostać przyjęte przez Wykonawcę (zespół projektowy). Definiuje wymogi jakie powinny zostać spełnione w zakresie umiejętności zespołu, zasobów sprzętowych</w:t>
      </w:r>
      <w:r w:rsidR="008251F9" w:rsidRPr="00033A6B">
        <w:t xml:space="preserve"> i ludzkich</w:t>
      </w:r>
      <w:r w:rsidRPr="00033A6B">
        <w:t>, w zakresie oprogramowania</w:t>
      </w:r>
      <w:r w:rsidR="008251F9" w:rsidRPr="00033A6B">
        <w:t xml:space="preserve"> </w:t>
      </w:r>
      <w:r w:rsidRPr="00033A6B">
        <w:t xml:space="preserve">oraz poziom realizacji modelu i detali. </w:t>
      </w:r>
    </w:p>
    <w:p w14:paraId="54DADBCD" w14:textId="309EF744" w:rsidR="00B04D5F" w:rsidRPr="00033A6B" w:rsidRDefault="00635D10" w:rsidP="00B04D5F">
      <w:pPr>
        <w:pStyle w:val="Akapitzlist"/>
        <w:numPr>
          <w:ilvl w:val="0"/>
          <w:numId w:val="2"/>
        </w:numPr>
        <w:suppressAutoHyphens w:val="0"/>
        <w:autoSpaceDE w:val="0"/>
        <w:spacing w:after="120" w:line="360" w:lineRule="auto"/>
        <w:jc w:val="both"/>
        <w:textAlignment w:val="auto"/>
      </w:pPr>
      <w:r w:rsidRPr="00033A6B">
        <w:rPr>
          <w:b/>
          <w:sz w:val="22"/>
        </w:rPr>
        <w:t>„Wykonawca"</w:t>
      </w:r>
      <w:r w:rsidRPr="00033A6B">
        <w:rPr>
          <w:sz w:val="22"/>
        </w:rPr>
        <w:t xml:space="preserve"> – </w:t>
      </w:r>
      <w:r w:rsidR="00C161ED" w:rsidRPr="00033A6B">
        <w:t>Projektant / Zespół projektowy</w:t>
      </w:r>
      <w:r w:rsidR="008251F9" w:rsidRPr="00033A6B">
        <w:t xml:space="preserve"> </w:t>
      </w:r>
      <w:r w:rsidR="00C161ED" w:rsidRPr="00033A6B">
        <w:t xml:space="preserve">- </w:t>
      </w:r>
      <w:r w:rsidRPr="00033A6B">
        <w:rPr>
          <w:sz w:val="22"/>
        </w:rPr>
        <w:t xml:space="preserve">należy przez to rozumieć Uczestnika </w:t>
      </w:r>
      <w:r w:rsidR="008251F9" w:rsidRPr="00033A6B">
        <w:rPr>
          <w:sz w:val="22"/>
        </w:rPr>
        <w:t>K</w:t>
      </w:r>
      <w:r w:rsidRPr="00033A6B">
        <w:rPr>
          <w:sz w:val="22"/>
        </w:rPr>
        <w:t>onkursu, który otrzyma pierwszą nagrodę i który zostanie zaproszony do negocjacji w tr</w:t>
      </w:r>
      <w:r w:rsidR="00C161ED" w:rsidRPr="00033A6B">
        <w:rPr>
          <w:sz w:val="22"/>
        </w:rPr>
        <w:t xml:space="preserve">ybie zamówienia z wolnej ręki, </w:t>
      </w:r>
      <w:r w:rsidRPr="00033A6B">
        <w:rPr>
          <w:sz w:val="22"/>
        </w:rPr>
        <w:t xml:space="preserve">na wykonanie przedmiotu zamówienia, </w:t>
      </w:r>
      <w:r w:rsidR="008251F9" w:rsidRPr="00033A6B">
        <w:rPr>
          <w:sz w:val="22"/>
        </w:rPr>
        <w:t>szczegółowo opisanego</w:t>
      </w:r>
      <w:r w:rsidRPr="00033A6B">
        <w:rPr>
          <w:sz w:val="22"/>
        </w:rPr>
        <w:t xml:space="preserve"> w Rozdziale </w:t>
      </w:r>
      <w:r w:rsidR="002819DB" w:rsidRPr="00033A6B">
        <w:rPr>
          <w:sz w:val="22"/>
        </w:rPr>
        <w:t xml:space="preserve">II </w:t>
      </w:r>
      <w:r w:rsidRPr="00033A6B">
        <w:rPr>
          <w:sz w:val="22"/>
        </w:rPr>
        <w:t xml:space="preserve">punkt </w:t>
      </w:r>
      <w:r w:rsidR="002819DB" w:rsidRPr="00033A6B">
        <w:rPr>
          <w:sz w:val="22"/>
        </w:rPr>
        <w:t>8</w:t>
      </w:r>
      <w:r w:rsidR="008251F9" w:rsidRPr="00033A6B">
        <w:rPr>
          <w:sz w:val="22"/>
        </w:rPr>
        <w:t>.</w:t>
      </w:r>
      <w:r w:rsidRPr="00033A6B">
        <w:rPr>
          <w:sz w:val="22"/>
        </w:rPr>
        <w:t xml:space="preserve"> Regulaminu</w:t>
      </w:r>
      <w:r w:rsidR="002819DB" w:rsidRPr="00033A6B">
        <w:rPr>
          <w:sz w:val="22"/>
        </w:rPr>
        <w:t xml:space="preserve"> </w:t>
      </w:r>
      <w:r w:rsidR="008251F9" w:rsidRPr="00033A6B">
        <w:rPr>
          <w:sz w:val="22"/>
        </w:rPr>
        <w:t>K</w:t>
      </w:r>
      <w:r w:rsidR="002819DB" w:rsidRPr="00033A6B">
        <w:rPr>
          <w:sz w:val="22"/>
        </w:rPr>
        <w:t>onkursu</w:t>
      </w:r>
      <w:r w:rsidRPr="00033A6B">
        <w:rPr>
          <w:sz w:val="22"/>
        </w:rPr>
        <w:t>.</w:t>
      </w:r>
    </w:p>
    <w:p w14:paraId="26B7981C" w14:textId="5D80AB8A" w:rsidR="00B04D5F" w:rsidRPr="00033A6B" w:rsidRDefault="00B04D5F" w:rsidP="00B04D5F">
      <w:pPr>
        <w:pStyle w:val="Akapitzlist"/>
        <w:numPr>
          <w:ilvl w:val="0"/>
          <w:numId w:val="2"/>
        </w:numPr>
        <w:suppressAutoHyphens w:val="0"/>
        <w:autoSpaceDE w:val="0"/>
        <w:spacing w:after="120" w:line="360" w:lineRule="auto"/>
        <w:jc w:val="both"/>
        <w:textAlignment w:val="auto"/>
      </w:pPr>
      <w:r w:rsidRPr="00033A6B">
        <w:rPr>
          <w:b/>
        </w:rPr>
        <w:t>Zamawiający</w:t>
      </w:r>
      <w:r w:rsidRPr="00033A6B">
        <w:t xml:space="preserve"> – </w:t>
      </w:r>
      <w:r w:rsidR="008251F9" w:rsidRPr="00033A6B">
        <w:t>Polskie Wydawnictwo Muzyczne</w:t>
      </w:r>
      <w:r w:rsidRPr="00033A6B">
        <w:t>.</w:t>
      </w:r>
    </w:p>
    <w:p w14:paraId="41EEF075" w14:textId="77777777" w:rsidR="00B04D5F" w:rsidRPr="00033A6B" w:rsidRDefault="00B04D5F" w:rsidP="00B04D5F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323588F1" w14:textId="4B78588B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62E9A2F6" w14:textId="73898B24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7EABEAB9" w14:textId="15FEB0C6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66D04C42" w14:textId="1CF56A2B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0DF6C153" w14:textId="60629FDF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429C0DFF" w14:textId="5FCF535A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2FBD82DB" w14:textId="0212FE88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2DBB59D6" w14:textId="22442213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2ADC0254" w14:textId="3373575E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6AEB8AE9" w14:textId="707A4AA8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1E8F0066" w14:textId="145FD12F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3AE8A87B" w14:textId="0F9753F1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3B7BFD92" w14:textId="6F00B346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08EA652A" w14:textId="4CEAC5D9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65B4E853" w14:textId="1C154E21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7862F94A" w14:textId="77777777" w:rsidR="00C23D3E" w:rsidRPr="00033A6B" w:rsidRDefault="00C23D3E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0C20ED65" w14:textId="71F1ABDC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5F5B05F7" w14:textId="55AEC492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2CB808BB" w14:textId="48D4D551" w:rsidR="00C161ED" w:rsidRPr="00033A6B" w:rsidRDefault="00C161ED" w:rsidP="00C161ED">
      <w:pPr>
        <w:pStyle w:val="Akapitzlist"/>
        <w:suppressAutoHyphens w:val="0"/>
        <w:autoSpaceDE w:val="0"/>
        <w:spacing w:after="120" w:line="360" w:lineRule="auto"/>
        <w:ind w:firstLine="0"/>
        <w:jc w:val="both"/>
        <w:textAlignment w:val="auto"/>
      </w:pPr>
    </w:p>
    <w:p w14:paraId="15AC1BFB" w14:textId="00E1FAF0" w:rsidR="00A1784D" w:rsidRPr="00033A6B" w:rsidRDefault="00D57479">
      <w:pPr>
        <w:pStyle w:val="Akapitzlist"/>
        <w:numPr>
          <w:ilvl w:val="0"/>
          <w:numId w:val="3"/>
        </w:numPr>
        <w:tabs>
          <w:tab w:val="center" w:pos="1702"/>
          <w:tab w:val="center" w:pos="8731"/>
        </w:tabs>
        <w:spacing w:after="160"/>
        <w:rPr>
          <w:u w:val="single"/>
        </w:rPr>
      </w:pPr>
      <w:r w:rsidRPr="00033A6B">
        <w:rPr>
          <w:u w:val="single"/>
        </w:rPr>
        <w:lastRenderedPageBreak/>
        <w:t>INFORMACJA O PROJEKCIE</w:t>
      </w:r>
    </w:p>
    <w:p w14:paraId="78646D26" w14:textId="77777777" w:rsidR="008251F9" w:rsidRPr="00033A6B" w:rsidRDefault="008251F9" w:rsidP="00033A6B">
      <w:pPr>
        <w:pStyle w:val="Akapitzlist"/>
        <w:tabs>
          <w:tab w:val="center" w:pos="1702"/>
          <w:tab w:val="center" w:pos="8731"/>
        </w:tabs>
        <w:spacing w:after="160"/>
        <w:ind w:firstLine="0"/>
        <w:rPr>
          <w:u w:val="single"/>
        </w:rPr>
      </w:pPr>
    </w:p>
    <w:p w14:paraId="06BA2F66" w14:textId="77777777" w:rsidR="00A1784D" w:rsidRPr="00033A6B" w:rsidRDefault="00D57479">
      <w:pPr>
        <w:pStyle w:val="Akapitzlist"/>
        <w:tabs>
          <w:tab w:val="center" w:pos="1702"/>
          <w:tab w:val="center" w:pos="8731"/>
        </w:tabs>
        <w:spacing w:after="160"/>
        <w:ind w:left="709" w:firstLine="0"/>
        <w:rPr>
          <w:b/>
        </w:rPr>
      </w:pPr>
      <w:r w:rsidRPr="00033A6B">
        <w:rPr>
          <w:b/>
        </w:rPr>
        <w:t>1.1. NAZWA INWESTYCJI</w:t>
      </w:r>
    </w:p>
    <w:p w14:paraId="3430689D" w14:textId="2C41C40C" w:rsidR="002819DB" w:rsidRPr="00033A6B" w:rsidRDefault="002819DB">
      <w:pPr>
        <w:pStyle w:val="Akapitzlist"/>
        <w:tabs>
          <w:tab w:val="center" w:pos="1702"/>
          <w:tab w:val="center" w:pos="8731"/>
        </w:tabs>
        <w:spacing w:after="160"/>
        <w:ind w:left="709" w:firstLine="0"/>
      </w:pPr>
      <w:r w:rsidRPr="00033A6B">
        <w:t>Przebudowa budynku przy ulicy Fredry 8 w Warszawie.</w:t>
      </w:r>
    </w:p>
    <w:p w14:paraId="1295D22A" w14:textId="77777777" w:rsidR="00A1784D" w:rsidRPr="00033A6B" w:rsidRDefault="00D57479">
      <w:pPr>
        <w:pStyle w:val="Akapitzlist"/>
        <w:tabs>
          <w:tab w:val="center" w:pos="1702"/>
          <w:tab w:val="center" w:pos="8731"/>
        </w:tabs>
        <w:spacing w:after="160"/>
        <w:ind w:left="709" w:firstLine="0"/>
        <w:rPr>
          <w:b/>
        </w:rPr>
      </w:pPr>
      <w:r w:rsidRPr="00033A6B">
        <w:rPr>
          <w:b/>
        </w:rPr>
        <w:t>1.2 OGÓLNE</w:t>
      </w:r>
    </w:p>
    <w:p w14:paraId="18AC42D1" w14:textId="6C44371D" w:rsidR="00A1784D" w:rsidRPr="00033A6B" w:rsidRDefault="00D57479" w:rsidP="00147A1B">
      <w:pPr>
        <w:pStyle w:val="Akapitzlist"/>
        <w:tabs>
          <w:tab w:val="center" w:pos="1702"/>
          <w:tab w:val="center" w:pos="8731"/>
        </w:tabs>
        <w:spacing w:after="160" w:line="360" w:lineRule="auto"/>
        <w:ind w:left="709" w:firstLine="0"/>
        <w:jc w:val="both"/>
      </w:pPr>
      <w:r w:rsidRPr="00033A6B">
        <w:t xml:space="preserve">Wymagania dotyczące Standardu Wykonania Modelu BIM dotyczą realizacji zadania: Konkurs architektoniczny na koncepcję </w:t>
      </w:r>
      <w:r w:rsidR="005E541A" w:rsidRPr="00033A6B">
        <w:t xml:space="preserve">przebudowy </w:t>
      </w:r>
      <w:r w:rsidRPr="00033A6B">
        <w:t xml:space="preserve">budynku </w:t>
      </w:r>
      <w:r w:rsidR="005E541A" w:rsidRPr="00033A6B">
        <w:t>przy ulicy Fredry 8 w</w:t>
      </w:r>
      <w:r w:rsidR="008251F9" w:rsidRPr="00033A6B">
        <w:t> </w:t>
      </w:r>
      <w:r w:rsidR="005E541A" w:rsidRPr="00033A6B">
        <w:t xml:space="preserve">Warszawie </w:t>
      </w:r>
      <w:r w:rsidR="00147A1B" w:rsidRPr="00033A6B">
        <w:t>i mają na celu określenie stan</w:t>
      </w:r>
      <w:r w:rsidR="00EB7C7C" w:rsidRPr="00033A6B">
        <w:t>dardów pracy w technologii BIM, które powinny być uwzględnione</w:t>
      </w:r>
      <w:r w:rsidR="00147A1B" w:rsidRPr="00033A6B">
        <w:t xml:space="preserve"> na etapie realizacji dokumentacji projektowej (</w:t>
      </w:r>
      <w:r w:rsidR="00845C6D" w:rsidRPr="00033A6B">
        <w:t xml:space="preserve">szczegółowa </w:t>
      </w:r>
      <w:r w:rsidR="00436573" w:rsidRPr="00033A6B">
        <w:t xml:space="preserve">wielobranżowa koncepcja pokonkursowa, </w:t>
      </w:r>
      <w:r w:rsidR="00147A1B" w:rsidRPr="00033A6B">
        <w:t>projekt budowlany i wykonawczy)</w:t>
      </w:r>
      <w:r w:rsidR="008251F9" w:rsidRPr="00033A6B">
        <w:t xml:space="preserve">, a także </w:t>
      </w:r>
      <w:r w:rsidR="00147A1B" w:rsidRPr="00033A6B">
        <w:t xml:space="preserve">określają zakres informacji (Plan </w:t>
      </w:r>
      <w:r w:rsidR="008251F9" w:rsidRPr="00033A6B">
        <w:t>R</w:t>
      </w:r>
      <w:r w:rsidR="00147A1B" w:rsidRPr="00033A6B">
        <w:t>ealizacji BIM), które powinien dostarczyć projektant na etapie negocjacji umowy o prace projektowe</w:t>
      </w:r>
      <w:r w:rsidR="00EB7C7C" w:rsidRPr="00033A6B">
        <w:t>.</w:t>
      </w:r>
      <w:r w:rsidR="00147A1B" w:rsidRPr="00033A6B">
        <w:t xml:space="preserve"> </w:t>
      </w:r>
    </w:p>
    <w:p w14:paraId="238C1030" w14:textId="100332C6" w:rsidR="00A1784D" w:rsidRPr="00033A6B" w:rsidRDefault="00B04D5F">
      <w:pPr>
        <w:pStyle w:val="Akapitzlist"/>
        <w:tabs>
          <w:tab w:val="center" w:pos="1702"/>
          <w:tab w:val="center" w:pos="8731"/>
        </w:tabs>
        <w:spacing w:after="160"/>
        <w:ind w:left="709" w:firstLine="0"/>
        <w:jc w:val="both"/>
        <w:rPr>
          <w:b/>
        </w:rPr>
      </w:pPr>
      <w:r w:rsidRPr="00033A6B">
        <w:rPr>
          <w:b/>
        </w:rPr>
        <w:t xml:space="preserve">1.3 </w:t>
      </w:r>
      <w:r w:rsidR="00AE28F4" w:rsidRPr="00033A6B">
        <w:rPr>
          <w:b/>
        </w:rPr>
        <w:t>Założenia funkcjonalno-przestrzenne i p</w:t>
      </w:r>
      <w:r w:rsidR="00D57479" w:rsidRPr="00033A6B">
        <w:rPr>
          <w:b/>
        </w:rPr>
        <w:t>arametry budynku</w:t>
      </w:r>
      <w:r w:rsidR="00AE28F4" w:rsidRPr="00033A6B">
        <w:rPr>
          <w:b/>
        </w:rPr>
        <w:t>.</w:t>
      </w:r>
      <w:r w:rsidR="00D57479" w:rsidRPr="00033A6B">
        <w:rPr>
          <w:b/>
        </w:rPr>
        <w:t xml:space="preserve"> </w:t>
      </w:r>
    </w:p>
    <w:p w14:paraId="4590EEF3" w14:textId="46DF5265" w:rsidR="008251F9" w:rsidRPr="00033A6B" w:rsidRDefault="00D57479">
      <w:pPr>
        <w:pStyle w:val="Akapitzlist"/>
        <w:tabs>
          <w:tab w:val="center" w:pos="1702"/>
          <w:tab w:val="center" w:pos="8731"/>
        </w:tabs>
        <w:spacing w:after="160"/>
        <w:ind w:left="709" w:firstLine="0"/>
        <w:jc w:val="both"/>
      </w:pPr>
      <w:r w:rsidRPr="00033A6B">
        <w:t xml:space="preserve">Zgodnie z </w:t>
      </w:r>
      <w:r w:rsidR="00967F78" w:rsidRPr="00033A6B">
        <w:rPr>
          <w:b/>
        </w:rPr>
        <w:t>Z</w:t>
      </w:r>
      <w:r w:rsidR="00967F78" w:rsidRPr="00033A6B">
        <w:rPr>
          <w:b/>
          <w:color w:val="000000" w:themeColor="text1"/>
        </w:rPr>
        <w:t>ałącznikiem</w:t>
      </w:r>
      <w:r w:rsidRPr="00033A6B">
        <w:rPr>
          <w:b/>
          <w:color w:val="000000" w:themeColor="text1"/>
        </w:rPr>
        <w:t xml:space="preserve"> </w:t>
      </w:r>
      <w:r w:rsidR="00967F78" w:rsidRPr="00033A6B">
        <w:rPr>
          <w:b/>
          <w:color w:val="000000" w:themeColor="text1"/>
        </w:rPr>
        <w:t>1</w:t>
      </w:r>
      <w:r w:rsidR="00AE28F4" w:rsidRPr="00033A6B">
        <w:rPr>
          <w:b/>
          <w:color w:val="000000" w:themeColor="text1"/>
        </w:rPr>
        <w:t xml:space="preserve"> do Regulaminu </w:t>
      </w:r>
      <w:r w:rsidR="008251F9" w:rsidRPr="00033A6B">
        <w:rPr>
          <w:b/>
          <w:color w:val="000000" w:themeColor="text1"/>
        </w:rPr>
        <w:t>K</w:t>
      </w:r>
      <w:r w:rsidR="00AE28F4" w:rsidRPr="00033A6B">
        <w:rPr>
          <w:b/>
          <w:color w:val="000000" w:themeColor="text1"/>
        </w:rPr>
        <w:t xml:space="preserve">onkursu. </w:t>
      </w:r>
    </w:p>
    <w:p w14:paraId="28C4C741" w14:textId="77777777" w:rsidR="00A1784D" w:rsidRPr="00033A6B" w:rsidRDefault="00A1784D">
      <w:pPr>
        <w:pStyle w:val="Akapitzlist"/>
        <w:tabs>
          <w:tab w:val="center" w:pos="1702"/>
          <w:tab w:val="center" w:pos="8731"/>
        </w:tabs>
        <w:spacing w:after="160"/>
        <w:ind w:left="709" w:firstLine="0"/>
        <w:jc w:val="both"/>
      </w:pPr>
    </w:p>
    <w:p w14:paraId="201CDE09" w14:textId="39182F62" w:rsidR="00A1784D" w:rsidRPr="00033A6B" w:rsidRDefault="00B04D5F">
      <w:pPr>
        <w:pStyle w:val="Akapitzlist"/>
        <w:tabs>
          <w:tab w:val="center" w:pos="1702"/>
          <w:tab w:val="center" w:pos="8731"/>
        </w:tabs>
        <w:spacing w:after="160"/>
        <w:ind w:left="709" w:firstLine="0"/>
        <w:jc w:val="both"/>
      </w:pPr>
      <w:r w:rsidRPr="00033A6B">
        <w:rPr>
          <w:b/>
        </w:rPr>
        <w:t>1.4</w:t>
      </w:r>
      <w:r w:rsidR="00D57479" w:rsidRPr="00033A6B">
        <w:rPr>
          <w:b/>
        </w:rPr>
        <w:t xml:space="preserve"> </w:t>
      </w:r>
      <w:r w:rsidR="00AE28F4" w:rsidRPr="00033A6B">
        <w:rPr>
          <w:b/>
        </w:rPr>
        <w:t>Zestawienie pomieszczeń i powierzchni netto.</w:t>
      </w:r>
    </w:p>
    <w:p w14:paraId="0E7EB572" w14:textId="10527993" w:rsidR="00A1784D" w:rsidRPr="00033A6B" w:rsidRDefault="00D57479">
      <w:pPr>
        <w:pStyle w:val="Akapitzlist"/>
        <w:tabs>
          <w:tab w:val="center" w:pos="1702"/>
          <w:tab w:val="center" w:pos="8731"/>
        </w:tabs>
        <w:spacing w:after="160"/>
        <w:ind w:left="709" w:firstLine="0"/>
        <w:jc w:val="both"/>
      </w:pPr>
      <w:r w:rsidRPr="00033A6B">
        <w:t>Zgodnie z</w:t>
      </w:r>
      <w:r w:rsidR="00033A6B">
        <w:t xml:space="preserve"> </w:t>
      </w:r>
      <w:r w:rsidR="00033A6B">
        <w:rPr>
          <w:b/>
          <w:color w:val="000000" w:themeColor="text1"/>
        </w:rPr>
        <w:t>Za</w:t>
      </w:r>
      <w:r w:rsidR="00AE28F4" w:rsidRPr="00033A6B">
        <w:rPr>
          <w:b/>
          <w:color w:val="000000" w:themeColor="text1"/>
        </w:rPr>
        <w:t>ł</w:t>
      </w:r>
      <w:r w:rsidR="00033A6B">
        <w:rPr>
          <w:b/>
          <w:color w:val="000000" w:themeColor="text1"/>
        </w:rPr>
        <w:t xml:space="preserve">ącznikiem </w:t>
      </w:r>
      <w:r w:rsidR="005E541A" w:rsidRPr="00033A6B">
        <w:rPr>
          <w:b/>
          <w:color w:val="000000" w:themeColor="text1"/>
        </w:rPr>
        <w:t>1</w:t>
      </w:r>
      <w:r w:rsidR="00AE28F4" w:rsidRPr="00033A6B">
        <w:rPr>
          <w:b/>
          <w:color w:val="000000" w:themeColor="text1"/>
        </w:rPr>
        <w:t xml:space="preserve"> do Regulaminu </w:t>
      </w:r>
      <w:r w:rsidR="008251F9" w:rsidRPr="00033A6B">
        <w:rPr>
          <w:b/>
          <w:color w:val="000000" w:themeColor="text1"/>
        </w:rPr>
        <w:t>K</w:t>
      </w:r>
      <w:r w:rsidR="00AE28F4" w:rsidRPr="00033A6B">
        <w:rPr>
          <w:b/>
          <w:color w:val="000000" w:themeColor="text1"/>
        </w:rPr>
        <w:t xml:space="preserve">onkursu. </w:t>
      </w:r>
    </w:p>
    <w:p w14:paraId="2E039667" w14:textId="77777777" w:rsidR="00A1784D" w:rsidRPr="00033A6B" w:rsidRDefault="00A1784D">
      <w:pPr>
        <w:pStyle w:val="Akapitzlist"/>
        <w:tabs>
          <w:tab w:val="center" w:pos="1702"/>
          <w:tab w:val="center" w:pos="8731"/>
        </w:tabs>
        <w:spacing w:after="160"/>
        <w:ind w:left="709" w:firstLine="0"/>
        <w:jc w:val="both"/>
        <w:rPr>
          <w:b/>
        </w:rPr>
      </w:pPr>
    </w:p>
    <w:p w14:paraId="5AADCBE7" w14:textId="77777777" w:rsidR="00A1784D" w:rsidRPr="00033A6B" w:rsidRDefault="00D57479">
      <w:pPr>
        <w:pStyle w:val="Akapitzlist"/>
        <w:numPr>
          <w:ilvl w:val="0"/>
          <w:numId w:val="3"/>
        </w:numPr>
        <w:tabs>
          <w:tab w:val="center" w:pos="1702"/>
          <w:tab w:val="center" w:pos="8731"/>
        </w:tabs>
        <w:spacing w:after="160"/>
        <w:rPr>
          <w:u w:val="single"/>
        </w:rPr>
      </w:pPr>
      <w:r w:rsidRPr="00033A6B">
        <w:rPr>
          <w:u w:val="single"/>
        </w:rPr>
        <w:t>CELE</w:t>
      </w:r>
    </w:p>
    <w:p w14:paraId="587438A1" w14:textId="77777777" w:rsidR="00A1784D" w:rsidRPr="00033A6B" w:rsidRDefault="00D57479" w:rsidP="00E93A94">
      <w:pPr>
        <w:pStyle w:val="Akapitzlist"/>
        <w:tabs>
          <w:tab w:val="center" w:pos="1702"/>
          <w:tab w:val="center" w:pos="8731"/>
        </w:tabs>
        <w:spacing w:after="0" w:line="300" w:lineRule="exact"/>
        <w:ind w:firstLine="0"/>
        <w:jc w:val="both"/>
      </w:pPr>
      <w:r w:rsidRPr="00033A6B">
        <w:t>Określone w przedmiotowym dokumencie Standardy Wykonania Modelu BIM mają na celu:</w:t>
      </w:r>
    </w:p>
    <w:p w14:paraId="7DAD5EE9" w14:textId="2E913C1C" w:rsidR="00A1784D" w:rsidRPr="00033A6B" w:rsidRDefault="00D57479" w:rsidP="00E93A94">
      <w:pPr>
        <w:pStyle w:val="Akapitzlist"/>
        <w:numPr>
          <w:ilvl w:val="0"/>
          <w:numId w:val="19"/>
        </w:numPr>
        <w:tabs>
          <w:tab w:val="center" w:pos="1702"/>
          <w:tab w:val="center" w:pos="8731"/>
        </w:tabs>
        <w:spacing w:after="0" w:line="300" w:lineRule="exact"/>
        <w:jc w:val="both"/>
      </w:pPr>
      <w:r w:rsidRPr="00033A6B">
        <w:t>realizację dokumentacji projektowej zawierającej opisy wszystkich elementów budynku wraz z wyposażeniem</w:t>
      </w:r>
      <w:r w:rsidR="008251F9" w:rsidRPr="00033A6B">
        <w:t>,</w:t>
      </w:r>
      <w:r w:rsidRPr="00033A6B">
        <w:t xml:space="preserve"> za pomocą unikalnego identyfikatora</w:t>
      </w:r>
      <w:r w:rsidR="00EB7C7C" w:rsidRPr="00033A6B">
        <w:t xml:space="preserve"> (</w:t>
      </w:r>
      <w:proofErr w:type="spellStart"/>
      <w:r w:rsidR="00EB7C7C" w:rsidRPr="00033A6B">
        <w:t>COBie</w:t>
      </w:r>
      <w:proofErr w:type="spellEnd"/>
      <w:r w:rsidR="00EB7C7C" w:rsidRPr="00033A6B">
        <w:t xml:space="preserve"> </w:t>
      </w:r>
      <w:r w:rsidR="002A0AAC" w:rsidRPr="00033A6B">
        <w:t xml:space="preserve">        </w:t>
      </w:r>
      <w:r w:rsidR="002A0AAC" w:rsidRPr="00033A6B">
        <w:rPr>
          <w:b/>
          <w:highlight w:val="yellow"/>
        </w:rPr>
        <w:t>Zał</w:t>
      </w:r>
      <w:r w:rsidR="00033A6B">
        <w:rPr>
          <w:b/>
          <w:highlight w:val="yellow"/>
        </w:rPr>
        <w:t>ącznik</w:t>
      </w:r>
      <w:r w:rsidR="002A0AAC" w:rsidRPr="00033A6B">
        <w:rPr>
          <w:b/>
          <w:highlight w:val="yellow"/>
        </w:rPr>
        <w:t xml:space="preserve"> </w:t>
      </w:r>
      <w:r w:rsidR="005E541A" w:rsidRPr="00033A6B">
        <w:rPr>
          <w:b/>
          <w:highlight w:val="yellow"/>
        </w:rPr>
        <w:t>1</w:t>
      </w:r>
      <w:r w:rsidR="002A0AAC" w:rsidRPr="00033A6B">
        <w:rPr>
          <w:b/>
          <w:highlight w:val="yellow"/>
        </w:rPr>
        <w:t>.5.1</w:t>
      </w:r>
      <w:r w:rsidR="002A0AAC" w:rsidRPr="00033A6B">
        <w:rPr>
          <w:b/>
        </w:rPr>
        <w:t xml:space="preserve"> </w:t>
      </w:r>
      <w:r w:rsidR="005E541A" w:rsidRPr="00033A6B">
        <w:rPr>
          <w:b/>
        </w:rPr>
        <w:t xml:space="preserve">do Regulaminu </w:t>
      </w:r>
      <w:r w:rsidR="008251F9" w:rsidRPr="00033A6B">
        <w:rPr>
          <w:b/>
        </w:rPr>
        <w:t>K</w:t>
      </w:r>
      <w:r w:rsidR="005E541A" w:rsidRPr="00033A6B">
        <w:rPr>
          <w:b/>
        </w:rPr>
        <w:t xml:space="preserve">onkursu </w:t>
      </w:r>
      <w:r w:rsidR="00EB7C7C" w:rsidRPr="00033A6B">
        <w:t>lub inny własny standard wykonawcy)</w:t>
      </w:r>
      <w:r w:rsidR="008251F9" w:rsidRPr="00033A6B">
        <w:t>,</w:t>
      </w:r>
      <w:r w:rsidRPr="00033A6B">
        <w:t xml:space="preserve"> umożliwiającego połączenie ele</w:t>
      </w:r>
      <w:r w:rsidR="00C27AF4" w:rsidRPr="00033A6B">
        <w:t>mentu z zewnętrzną bazą danych</w:t>
      </w:r>
      <w:r w:rsidR="00C27AF4" w:rsidRPr="00033A6B">
        <w:rPr>
          <w:b/>
        </w:rPr>
        <w:t xml:space="preserve"> </w:t>
      </w:r>
    </w:p>
    <w:p w14:paraId="7F1F1C75" w14:textId="40847389" w:rsidR="00A1784D" w:rsidRPr="00033A6B" w:rsidRDefault="00D57479" w:rsidP="00E93A94">
      <w:pPr>
        <w:pStyle w:val="Akapitzlist"/>
        <w:numPr>
          <w:ilvl w:val="0"/>
          <w:numId w:val="19"/>
        </w:numPr>
        <w:tabs>
          <w:tab w:val="center" w:pos="1702"/>
          <w:tab w:val="center" w:pos="8731"/>
        </w:tabs>
        <w:spacing w:after="0" w:line="300" w:lineRule="exact"/>
        <w:jc w:val="both"/>
      </w:pPr>
      <w:r w:rsidRPr="00033A6B">
        <w:t xml:space="preserve">właściwą komunikację i koordynację międzybranżową </w:t>
      </w:r>
      <w:r w:rsidR="008251F9" w:rsidRPr="00033A6B">
        <w:t xml:space="preserve">opisane </w:t>
      </w:r>
      <w:r w:rsidRPr="00033A6B">
        <w:t>w czasie zadania i</w:t>
      </w:r>
      <w:r w:rsidR="008251F9" w:rsidRPr="00033A6B">
        <w:t> </w:t>
      </w:r>
      <w:r w:rsidRPr="00033A6B">
        <w:t>procesy związane z realizacją projektu.</w:t>
      </w:r>
    </w:p>
    <w:p w14:paraId="6793B29B" w14:textId="3451277C" w:rsidR="00A1784D" w:rsidRPr="00033A6B" w:rsidRDefault="00D57479" w:rsidP="00E93A94">
      <w:pPr>
        <w:pStyle w:val="Akapitzlist"/>
        <w:numPr>
          <w:ilvl w:val="0"/>
          <w:numId w:val="19"/>
        </w:numPr>
        <w:tabs>
          <w:tab w:val="center" w:pos="1702"/>
          <w:tab w:val="center" w:pos="8731"/>
        </w:tabs>
        <w:spacing w:after="0" w:line="300" w:lineRule="exact"/>
        <w:jc w:val="both"/>
      </w:pPr>
      <w:r w:rsidRPr="00033A6B">
        <w:t>kontrolę postępu prac projektowych i budowlanych w zakresie realizacji wymagań Zamawiającego</w:t>
      </w:r>
    </w:p>
    <w:p w14:paraId="2837D920" w14:textId="36CC6700" w:rsidR="00A1784D" w:rsidRPr="00033A6B" w:rsidRDefault="00D57479" w:rsidP="00E93A94">
      <w:pPr>
        <w:pStyle w:val="Akapitzlist"/>
        <w:numPr>
          <w:ilvl w:val="0"/>
          <w:numId w:val="19"/>
        </w:numPr>
        <w:tabs>
          <w:tab w:val="center" w:pos="1702"/>
          <w:tab w:val="center" w:pos="8731"/>
        </w:tabs>
        <w:spacing w:after="0" w:line="300" w:lineRule="exact"/>
        <w:jc w:val="both"/>
      </w:pPr>
      <w:r w:rsidRPr="00033A6B">
        <w:t xml:space="preserve">ułatwienie weryfikacji dokumentacji projektowej w trakcie i po </w:t>
      </w:r>
      <w:r w:rsidR="008251F9" w:rsidRPr="00033A6B">
        <w:t xml:space="preserve">zakończeniu jej </w:t>
      </w:r>
      <w:r w:rsidRPr="00033A6B">
        <w:t>realizacji</w:t>
      </w:r>
    </w:p>
    <w:p w14:paraId="01915AEC" w14:textId="1C009B86" w:rsidR="00A1784D" w:rsidRPr="00033A6B" w:rsidRDefault="00D57479" w:rsidP="00E93A94">
      <w:pPr>
        <w:pStyle w:val="Akapitzlist"/>
        <w:numPr>
          <w:ilvl w:val="0"/>
          <w:numId w:val="19"/>
        </w:numPr>
        <w:tabs>
          <w:tab w:val="center" w:pos="1702"/>
          <w:tab w:val="center" w:pos="8731"/>
        </w:tabs>
        <w:spacing w:after="0" w:line="300" w:lineRule="exact"/>
        <w:jc w:val="both"/>
      </w:pPr>
      <w:r w:rsidRPr="00033A6B">
        <w:t xml:space="preserve">poprawne harmonogramowanie poszczególnych etapów </w:t>
      </w:r>
      <w:r w:rsidR="008251F9" w:rsidRPr="00033A6B">
        <w:t>prac</w:t>
      </w:r>
    </w:p>
    <w:p w14:paraId="4059CF59" w14:textId="5E5B31D4" w:rsidR="00A1784D" w:rsidRPr="00033A6B" w:rsidRDefault="00D57479" w:rsidP="00E93A94">
      <w:pPr>
        <w:pStyle w:val="Akapitzlist"/>
        <w:numPr>
          <w:ilvl w:val="0"/>
          <w:numId w:val="19"/>
        </w:numPr>
        <w:tabs>
          <w:tab w:val="center" w:pos="1702"/>
          <w:tab w:val="center" w:pos="8731"/>
        </w:tabs>
        <w:spacing w:after="0" w:line="300" w:lineRule="exact"/>
        <w:jc w:val="both"/>
      </w:pPr>
      <w:r w:rsidRPr="00033A6B">
        <w:t>kontrolę kosztów, ułatwienie wyceny robót, procesu ofertowania oraz rozliczeń częściowych i końcowych etapów robót</w:t>
      </w:r>
    </w:p>
    <w:p w14:paraId="50746B57" w14:textId="1435845C" w:rsidR="00A1784D" w:rsidRPr="00033A6B" w:rsidRDefault="00D57479" w:rsidP="00E93A94">
      <w:pPr>
        <w:pStyle w:val="Akapitzlist"/>
        <w:numPr>
          <w:ilvl w:val="0"/>
          <w:numId w:val="19"/>
        </w:numPr>
        <w:tabs>
          <w:tab w:val="center" w:pos="1702"/>
          <w:tab w:val="center" w:pos="8731"/>
        </w:tabs>
        <w:spacing w:after="0" w:line="300" w:lineRule="exact"/>
      </w:pPr>
      <w:r w:rsidRPr="00033A6B">
        <w:t>zminimalizowanie zmian i zarządz</w:t>
      </w:r>
      <w:r w:rsidR="008251F9" w:rsidRPr="00033A6B">
        <w:t>a</w:t>
      </w:r>
      <w:r w:rsidRPr="00033A6B">
        <w:t>nie zmianą na etapie projektowania i budowy</w:t>
      </w:r>
      <w:r w:rsidR="00AE28F4" w:rsidRPr="00033A6B">
        <w:t xml:space="preserve"> </w:t>
      </w:r>
    </w:p>
    <w:p w14:paraId="1D46BE07" w14:textId="77777777" w:rsidR="00A1784D" w:rsidRPr="00033A6B" w:rsidRDefault="00A1784D">
      <w:pPr>
        <w:tabs>
          <w:tab w:val="center" w:pos="1702"/>
          <w:tab w:val="center" w:pos="8731"/>
        </w:tabs>
        <w:rPr>
          <w:rFonts w:ascii="Arial" w:hAnsi="Arial" w:cs="Arial"/>
        </w:rPr>
      </w:pPr>
    </w:p>
    <w:p w14:paraId="3DF4C8B7" w14:textId="20EFCED4" w:rsidR="00A1784D" w:rsidRPr="00033A6B" w:rsidRDefault="00D57479" w:rsidP="00B26A8A">
      <w:pPr>
        <w:pStyle w:val="Akapitzlist"/>
        <w:numPr>
          <w:ilvl w:val="0"/>
          <w:numId w:val="3"/>
        </w:numPr>
        <w:tabs>
          <w:tab w:val="center" w:pos="1702"/>
          <w:tab w:val="center" w:pos="8731"/>
        </w:tabs>
        <w:spacing w:after="0" w:line="300" w:lineRule="exact"/>
        <w:rPr>
          <w:u w:val="single"/>
        </w:rPr>
      </w:pPr>
      <w:r w:rsidRPr="00033A6B">
        <w:rPr>
          <w:u w:val="single"/>
        </w:rPr>
        <w:t>STANDARDY</w:t>
      </w:r>
    </w:p>
    <w:p w14:paraId="2ADE6A4B" w14:textId="77777777" w:rsidR="008251F9" w:rsidRPr="00033A6B" w:rsidRDefault="008251F9" w:rsidP="00033A6B">
      <w:pPr>
        <w:pStyle w:val="Akapitzlist"/>
        <w:tabs>
          <w:tab w:val="center" w:pos="1702"/>
          <w:tab w:val="center" w:pos="8731"/>
        </w:tabs>
        <w:spacing w:after="0" w:line="300" w:lineRule="exact"/>
        <w:ind w:firstLine="0"/>
        <w:rPr>
          <w:u w:val="single"/>
        </w:rPr>
      </w:pPr>
    </w:p>
    <w:p w14:paraId="72C4FAD4" w14:textId="0D8E8583" w:rsidR="00A1784D" w:rsidRPr="00033A6B" w:rsidRDefault="00D57479" w:rsidP="00B26A8A">
      <w:pPr>
        <w:pStyle w:val="Akapitzlist"/>
        <w:tabs>
          <w:tab w:val="center" w:pos="1702"/>
          <w:tab w:val="center" w:pos="8731"/>
        </w:tabs>
        <w:spacing w:after="0" w:line="300" w:lineRule="exact"/>
        <w:ind w:firstLine="0"/>
        <w:jc w:val="both"/>
        <w:rPr>
          <w:b/>
        </w:rPr>
      </w:pPr>
      <w:r w:rsidRPr="00033A6B">
        <w:rPr>
          <w:b/>
        </w:rPr>
        <w:t>3.1 Zamawiający wymaga</w:t>
      </w:r>
      <w:r w:rsidR="0003501F" w:rsidRPr="00033A6B">
        <w:rPr>
          <w:b/>
        </w:rPr>
        <w:t>,</w:t>
      </w:r>
      <w:r w:rsidRPr="00033A6B">
        <w:rPr>
          <w:b/>
        </w:rPr>
        <w:t xml:space="preserve"> aby prace nad projektem koncepcyjnym na:</w:t>
      </w:r>
    </w:p>
    <w:p w14:paraId="2FA4B9D9" w14:textId="77777777" w:rsidR="00B26A8A" w:rsidRPr="00033A6B" w:rsidRDefault="00B26A8A" w:rsidP="00B26A8A">
      <w:pPr>
        <w:pStyle w:val="Akapitzlist"/>
        <w:tabs>
          <w:tab w:val="center" w:pos="1702"/>
          <w:tab w:val="center" w:pos="8731"/>
        </w:tabs>
        <w:spacing w:after="0" w:line="300" w:lineRule="exact"/>
        <w:ind w:firstLine="0"/>
        <w:jc w:val="both"/>
        <w:rPr>
          <w:b/>
        </w:rPr>
      </w:pPr>
    </w:p>
    <w:p w14:paraId="09D79BDE" w14:textId="642377A4" w:rsidR="00A1784D" w:rsidRPr="00033A6B" w:rsidRDefault="004D68EA" w:rsidP="00B26A8A">
      <w:pPr>
        <w:pStyle w:val="Akapitzlist"/>
        <w:tabs>
          <w:tab w:val="center" w:pos="1702"/>
          <w:tab w:val="center" w:pos="8731"/>
        </w:tabs>
        <w:spacing w:after="0" w:line="300" w:lineRule="exact"/>
        <w:ind w:firstLine="0"/>
        <w:jc w:val="both"/>
        <w:rPr>
          <w:b/>
        </w:rPr>
      </w:pPr>
      <w:r w:rsidRPr="00033A6B">
        <w:rPr>
          <w:b/>
        </w:rPr>
        <w:t>E</w:t>
      </w:r>
      <w:r w:rsidR="00D57479" w:rsidRPr="00033A6B">
        <w:rPr>
          <w:b/>
        </w:rPr>
        <w:t xml:space="preserve">tapie </w:t>
      </w:r>
      <w:r w:rsidR="008251F9" w:rsidRPr="00033A6B">
        <w:rPr>
          <w:b/>
        </w:rPr>
        <w:t>K</w:t>
      </w:r>
      <w:r w:rsidR="00D57479" w:rsidRPr="00033A6B">
        <w:rPr>
          <w:b/>
        </w:rPr>
        <w:t>onkursu realizowane był</w:t>
      </w:r>
      <w:r w:rsidR="008251F9" w:rsidRPr="00033A6B">
        <w:rPr>
          <w:b/>
        </w:rPr>
        <w:t>y</w:t>
      </w:r>
      <w:r w:rsidR="00D57479" w:rsidRPr="00033A6B">
        <w:rPr>
          <w:b/>
        </w:rPr>
        <w:t xml:space="preserve"> na:</w:t>
      </w:r>
    </w:p>
    <w:p w14:paraId="2D75B2EC" w14:textId="3FB1AD96" w:rsidR="00B26A8A" w:rsidRPr="00033A6B" w:rsidRDefault="00D57479" w:rsidP="00B26A8A">
      <w:pPr>
        <w:pStyle w:val="Akapitzlist"/>
        <w:numPr>
          <w:ilvl w:val="0"/>
          <w:numId w:val="4"/>
        </w:numPr>
        <w:tabs>
          <w:tab w:val="center" w:pos="-1178"/>
          <w:tab w:val="center" w:pos="5851"/>
        </w:tabs>
        <w:spacing w:after="0" w:line="300" w:lineRule="exact"/>
        <w:jc w:val="both"/>
      </w:pPr>
      <w:r w:rsidRPr="00033A6B">
        <w:rPr>
          <w:b/>
          <w:color w:val="auto"/>
          <w:u w:val="single"/>
        </w:rPr>
        <w:lastRenderedPageBreak/>
        <w:t>poziomie 0-1</w:t>
      </w:r>
      <w:r w:rsidR="004D68EA" w:rsidRPr="00033A6B">
        <w:rPr>
          <w:color w:val="auto"/>
        </w:rPr>
        <w:t xml:space="preserve"> – w formacie dwuwymiarowym</w:t>
      </w:r>
      <w:r w:rsidRPr="00033A6B">
        <w:rPr>
          <w:color w:val="auto"/>
        </w:rPr>
        <w:t xml:space="preserve"> zgodnie z zapisami </w:t>
      </w:r>
      <w:r w:rsidRPr="00033A6B">
        <w:rPr>
          <w:b/>
          <w:color w:val="auto"/>
        </w:rPr>
        <w:t xml:space="preserve">Regulaminu </w:t>
      </w:r>
      <w:r w:rsidR="008251F9" w:rsidRPr="00033A6B">
        <w:rPr>
          <w:b/>
          <w:color w:val="auto"/>
        </w:rPr>
        <w:t>K</w:t>
      </w:r>
      <w:r w:rsidRPr="00033A6B">
        <w:rPr>
          <w:b/>
          <w:color w:val="auto"/>
        </w:rPr>
        <w:t xml:space="preserve">onkursu </w:t>
      </w:r>
      <w:r w:rsidR="005E541A" w:rsidRPr="00033A6B">
        <w:rPr>
          <w:b/>
          <w:color w:val="auto"/>
        </w:rPr>
        <w:t>R</w:t>
      </w:r>
      <w:r w:rsidRPr="00033A6B">
        <w:rPr>
          <w:b/>
          <w:color w:val="auto"/>
        </w:rPr>
        <w:t>ozdz. IV</w:t>
      </w:r>
      <w:r w:rsidR="0079365A" w:rsidRPr="00033A6B">
        <w:rPr>
          <w:b/>
          <w:color w:val="auto"/>
        </w:rPr>
        <w:t>.</w:t>
      </w:r>
      <w:r w:rsidRPr="00033A6B">
        <w:rPr>
          <w:color w:val="auto"/>
        </w:rPr>
        <w:t xml:space="preserve"> </w:t>
      </w:r>
    </w:p>
    <w:p w14:paraId="5290A2BE" w14:textId="77777777" w:rsidR="00B26A8A" w:rsidRPr="00033A6B" w:rsidRDefault="00B26A8A" w:rsidP="00B26A8A">
      <w:pPr>
        <w:pStyle w:val="Akapitzlist"/>
        <w:tabs>
          <w:tab w:val="center" w:pos="-1178"/>
          <w:tab w:val="center" w:pos="5851"/>
        </w:tabs>
        <w:spacing w:after="0" w:line="300" w:lineRule="exact"/>
        <w:ind w:left="1440" w:firstLine="0"/>
        <w:jc w:val="both"/>
      </w:pPr>
    </w:p>
    <w:p w14:paraId="486EC47F" w14:textId="096A59E6" w:rsidR="00A1784D" w:rsidRPr="00033A6B" w:rsidRDefault="00D57479" w:rsidP="00B26A8A">
      <w:pPr>
        <w:pStyle w:val="Akapitzlist"/>
        <w:tabs>
          <w:tab w:val="center" w:pos="1702"/>
          <w:tab w:val="center" w:pos="8731"/>
        </w:tabs>
        <w:spacing w:after="0" w:line="300" w:lineRule="exact"/>
        <w:ind w:firstLine="0"/>
        <w:jc w:val="both"/>
        <w:rPr>
          <w:b/>
        </w:rPr>
      </w:pPr>
      <w:r w:rsidRPr="00033A6B">
        <w:rPr>
          <w:b/>
        </w:rPr>
        <w:t>3.2 Zamawiający wymaga</w:t>
      </w:r>
      <w:r w:rsidR="008251F9" w:rsidRPr="00033A6B">
        <w:rPr>
          <w:b/>
        </w:rPr>
        <w:t>,</w:t>
      </w:r>
      <w:r w:rsidRPr="00033A6B">
        <w:rPr>
          <w:b/>
        </w:rPr>
        <w:t xml:space="preserve"> aby prace nad </w:t>
      </w:r>
      <w:r w:rsidR="007170F0" w:rsidRPr="00033A6B">
        <w:rPr>
          <w:b/>
        </w:rPr>
        <w:t xml:space="preserve">wielobranżową koncepcją pokonkursową, </w:t>
      </w:r>
      <w:r w:rsidRPr="00033A6B">
        <w:rPr>
          <w:b/>
        </w:rPr>
        <w:t>projektem budowlanym, wykonawczym realizowane był</w:t>
      </w:r>
      <w:r w:rsidR="008251F9" w:rsidRPr="00033A6B">
        <w:rPr>
          <w:b/>
        </w:rPr>
        <w:t>y</w:t>
      </w:r>
      <w:r w:rsidRPr="00033A6B">
        <w:rPr>
          <w:b/>
        </w:rPr>
        <w:t xml:space="preserve"> na:</w:t>
      </w:r>
    </w:p>
    <w:p w14:paraId="49B7522B" w14:textId="79785257" w:rsidR="00A1784D" w:rsidRPr="00033A6B" w:rsidRDefault="00D57479" w:rsidP="00B26A8A">
      <w:pPr>
        <w:pStyle w:val="Akapitzlist"/>
        <w:numPr>
          <w:ilvl w:val="0"/>
          <w:numId w:val="6"/>
        </w:numPr>
        <w:tabs>
          <w:tab w:val="center" w:pos="-1178"/>
          <w:tab w:val="center" w:pos="5851"/>
        </w:tabs>
        <w:spacing w:after="0" w:line="300" w:lineRule="exact"/>
        <w:jc w:val="both"/>
      </w:pPr>
      <w:r w:rsidRPr="00033A6B">
        <w:rPr>
          <w:b/>
          <w:color w:val="auto"/>
          <w:u w:val="single"/>
        </w:rPr>
        <w:t>poziomie</w:t>
      </w:r>
      <w:r w:rsidR="008251F9" w:rsidRPr="00033A6B">
        <w:rPr>
          <w:b/>
          <w:color w:val="auto"/>
          <w:u w:val="single"/>
        </w:rPr>
        <w:t xml:space="preserve"> </w:t>
      </w:r>
      <w:r w:rsidR="00841150" w:rsidRPr="00033A6B">
        <w:rPr>
          <w:b/>
          <w:color w:val="auto"/>
          <w:u w:val="single"/>
        </w:rPr>
        <w:t>2</w:t>
      </w:r>
      <w:r w:rsidRPr="00033A6B">
        <w:t xml:space="preserve"> </w:t>
      </w:r>
      <w:r w:rsidR="0003501F" w:rsidRPr="00033A6B">
        <w:t xml:space="preserve">– </w:t>
      </w:r>
      <w:r w:rsidRPr="00033A6B">
        <w:t xml:space="preserve">w środowisku 3-wymiarowym z danymi w systemie BIM </w:t>
      </w:r>
      <w:r w:rsidR="005011E4" w:rsidRPr="00033A6B">
        <w:t>z</w:t>
      </w:r>
      <w:r w:rsidR="008251F9" w:rsidRPr="00033A6B">
        <w:t> </w:t>
      </w:r>
      <w:r w:rsidRPr="00033A6B">
        <w:t>informacjami niegeometrycznymi. Dane powinny być integrowane przez interfejsy lub programy umożliwiające wymianę danych</w:t>
      </w:r>
      <w:r w:rsidR="008251F9" w:rsidRPr="00033A6B">
        <w:t>,</w:t>
      </w:r>
      <w:r w:rsidRPr="00033A6B">
        <w:t xml:space="preserve"> z możliwością zastosowania harmonogramowania z użyciem danych</w:t>
      </w:r>
      <w:r w:rsidR="00841150" w:rsidRPr="00033A6B">
        <w:t xml:space="preserve"> 4D</w:t>
      </w:r>
      <w:r w:rsidRPr="00033A6B">
        <w:t xml:space="preserve"> i zarządzania kosztami bezpośrednio w modelu</w:t>
      </w:r>
      <w:r w:rsidR="00841150" w:rsidRPr="00033A6B">
        <w:t xml:space="preserve"> 5D</w:t>
      </w:r>
      <w:r w:rsidRPr="00033A6B">
        <w:t xml:space="preserve">. </w:t>
      </w:r>
    </w:p>
    <w:p w14:paraId="7E6A8EC6" w14:textId="77777777" w:rsidR="00B26A8A" w:rsidRPr="00033A6B" w:rsidRDefault="00B26A8A" w:rsidP="00B26A8A">
      <w:pPr>
        <w:pStyle w:val="Akapitzlist"/>
        <w:tabs>
          <w:tab w:val="center" w:pos="-1178"/>
          <w:tab w:val="center" w:pos="5851"/>
        </w:tabs>
        <w:spacing w:after="0" w:line="300" w:lineRule="exact"/>
        <w:ind w:left="1440" w:firstLine="0"/>
        <w:jc w:val="both"/>
      </w:pPr>
    </w:p>
    <w:p w14:paraId="18D81371" w14:textId="7E9D3962" w:rsidR="00A1784D" w:rsidRPr="00033A6B" w:rsidRDefault="00D57479" w:rsidP="00B26A8A">
      <w:pPr>
        <w:pStyle w:val="Akapitzlist"/>
        <w:numPr>
          <w:ilvl w:val="0"/>
          <w:numId w:val="3"/>
        </w:numPr>
        <w:tabs>
          <w:tab w:val="center" w:pos="1702"/>
          <w:tab w:val="center" w:pos="8731"/>
        </w:tabs>
        <w:spacing w:after="0" w:line="300" w:lineRule="exact"/>
        <w:jc w:val="both"/>
        <w:rPr>
          <w:color w:val="auto"/>
          <w:u w:val="single"/>
        </w:rPr>
      </w:pPr>
      <w:r w:rsidRPr="00033A6B">
        <w:rPr>
          <w:color w:val="auto"/>
          <w:u w:val="single"/>
        </w:rPr>
        <w:t>WYMAGANIA TECHNICZNE</w:t>
      </w:r>
    </w:p>
    <w:p w14:paraId="70AF6E3E" w14:textId="77777777" w:rsidR="008251F9" w:rsidRPr="00033A6B" w:rsidRDefault="008251F9" w:rsidP="00033A6B">
      <w:pPr>
        <w:pStyle w:val="Akapitzlist"/>
        <w:tabs>
          <w:tab w:val="center" w:pos="1702"/>
          <w:tab w:val="center" w:pos="8731"/>
        </w:tabs>
        <w:spacing w:after="0" w:line="300" w:lineRule="exact"/>
        <w:ind w:firstLine="0"/>
        <w:jc w:val="both"/>
        <w:rPr>
          <w:color w:val="auto"/>
          <w:u w:val="single"/>
        </w:rPr>
      </w:pPr>
    </w:p>
    <w:p w14:paraId="346E8508" w14:textId="0CA83FFD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Wymagania techniczne dotyczą oprogramowania, zawartości danych oraz poziomu szczegółowości projektu.</w:t>
      </w:r>
    </w:p>
    <w:p w14:paraId="2DAB8D33" w14:textId="77777777" w:rsidR="008251F9" w:rsidRPr="00033A6B" w:rsidRDefault="008251F9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</w:p>
    <w:p w14:paraId="0EF2597A" w14:textId="77777777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b/>
          <w:color w:val="auto"/>
        </w:rPr>
      </w:pPr>
      <w:r w:rsidRPr="00033A6B">
        <w:rPr>
          <w:b/>
          <w:color w:val="auto"/>
        </w:rPr>
        <w:t>4.1 Platformy programowe</w:t>
      </w:r>
    </w:p>
    <w:p w14:paraId="025F616F" w14:textId="17FBBBAF" w:rsidR="00A1784D" w:rsidRPr="00033A6B" w:rsidRDefault="00D57479" w:rsidP="00B26A8A">
      <w:pPr>
        <w:pStyle w:val="Akapitzlist"/>
        <w:spacing w:after="0" w:line="300" w:lineRule="exact"/>
        <w:ind w:firstLine="0"/>
        <w:jc w:val="both"/>
      </w:pPr>
      <w:r w:rsidRPr="00033A6B">
        <w:rPr>
          <w:color w:val="auto"/>
        </w:rPr>
        <w:t xml:space="preserve">Zamawiający nie precyzuje w jakim programie należy wykonać dokumentację projektową. Dokumentację należy wykonać w oparciu o technologie BIM (koncepcja konkursowa, projekty, sprawdzenie kolizji, koordynacja projektu, harmonogramowanie, kontrola kosztów). Przyjęte oprogramowanie powinno umożliwiać zapis w otwartym formacie wymiany danych IFC 2x3. Wybór oprogramowania </w:t>
      </w:r>
      <w:r w:rsidR="0003501F" w:rsidRPr="00033A6B">
        <w:rPr>
          <w:color w:val="auto"/>
        </w:rPr>
        <w:t xml:space="preserve">oraz jego wersji </w:t>
      </w:r>
      <w:r w:rsidR="0065026B" w:rsidRPr="00033A6B">
        <w:rPr>
          <w:color w:val="auto"/>
        </w:rPr>
        <w:t xml:space="preserve">Projektant </w:t>
      </w:r>
      <w:r w:rsidRPr="00033A6B">
        <w:rPr>
          <w:color w:val="auto"/>
        </w:rPr>
        <w:t xml:space="preserve">opisze w </w:t>
      </w:r>
      <w:r w:rsidRPr="00033A6B">
        <w:rPr>
          <w:b/>
          <w:color w:val="auto"/>
        </w:rPr>
        <w:t>Planie Realizacji BIM</w:t>
      </w:r>
      <w:r w:rsidRPr="00033A6B">
        <w:rPr>
          <w:color w:val="auto"/>
        </w:rPr>
        <w:t xml:space="preserve">, który </w:t>
      </w:r>
      <w:r w:rsidR="008251F9" w:rsidRPr="00033A6B">
        <w:rPr>
          <w:color w:val="auto"/>
        </w:rPr>
        <w:t>stanowić będzie załącznik</w:t>
      </w:r>
      <w:r w:rsidRPr="00033A6B">
        <w:rPr>
          <w:color w:val="auto"/>
        </w:rPr>
        <w:t xml:space="preserve"> do umowy o prace projektowe. Każda aktualizacja lub zmiana oprogramowania musi zostać uzgodniona przez Zamawiającego i Wykonawcę. </w:t>
      </w:r>
    </w:p>
    <w:p w14:paraId="20299713" w14:textId="1B789F3F" w:rsidR="00A1784D" w:rsidRPr="00033A6B" w:rsidRDefault="004D68EA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Zamawiający</w:t>
      </w:r>
      <w:r w:rsidR="00D57479" w:rsidRPr="00033A6B">
        <w:rPr>
          <w:color w:val="FF0000"/>
        </w:rPr>
        <w:t xml:space="preserve"> </w:t>
      </w:r>
      <w:r w:rsidR="00D57479" w:rsidRPr="00033A6B">
        <w:rPr>
          <w:color w:val="auto"/>
        </w:rPr>
        <w:t xml:space="preserve">zapewni platformę (serwer) wymiany danych w celu umożliwienia dostępu do zasobów </w:t>
      </w:r>
      <w:r w:rsidRPr="00033A6B">
        <w:rPr>
          <w:color w:val="auto"/>
        </w:rPr>
        <w:t xml:space="preserve">Wykonawcy </w:t>
      </w:r>
      <w:r w:rsidR="008251F9" w:rsidRPr="00033A6B">
        <w:rPr>
          <w:color w:val="auto"/>
        </w:rPr>
        <w:t>oraz</w:t>
      </w:r>
      <w:r w:rsidR="00D57479" w:rsidRPr="00033A6B">
        <w:rPr>
          <w:color w:val="auto"/>
        </w:rPr>
        <w:t xml:space="preserve"> pozostałym uczestnikom procesu inwestycyjnego. </w:t>
      </w:r>
      <w:r w:rsidR="008251F9" w:rsidRPr="00033A6B">
        <w:rPr>
          <w:color w:val="000000" w:themeColor="text1"/>
        </w:rPr>
        <w:t>Jeśli zaistnieje taka potrzeba, Zamawiający</w:t>
      </w:r>
      <w:r w:rsidR="00D57479" w:rsidRPr="00033A6B">
        <w:rPr>
          <w:color w:val="000000" w:themeColor="text1"/>
        </w:rPr>
        <w:t xml:space="preserve"> </w:t>
      </w:r>
      <w:r w:rsidR="00D57479" w:rsidRPr="00033A6B">
        <w:rPr>
          <w:color w:val="auto"/>
        </w:rPr>
        <w:t>przeprowadzi spotkanie informacyjne i</w:t>
      </w:r>
      <w:r w:rsidR="008251F9" w:rsidRPr="00033A6B">
        <w:rPr>
          <w:color w:val="auto"/>
        </w:rPr>
        <w:t> </w:t>
      </w:r>
      <w:r w:rsidR="00D57479" w:rsidRPr="00033A6B">
        <w:rPr>
          <w:color w:val="auto"/>
        </w:rPr>
        <w:t xml:space="preserve">szkoleniowe dla Zamawiającego z zakresu obsługi wybranej platformy. </w:t>
      </w:r>
    </w:p>
    <w:p w14:paraId="425C1076" w14:textId="77777777" w:rsidR="008251F9" w:rsidRPr="00033A6B" w:rsidRDefault="008251F9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</w:p>
    <w:p w14:paraId="76956CC6" w14:textId="77777777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b/>
          <w:color w:val="auto"/>
        </w:rPr>
      </w:pPr>
      <w:r w:rsidRPr="00033A6B">
        <w:rPr>
          <w:b/>
          <w:color w:val="auto"/>
        </w:rPr>
        <w:t>4.2 Wymiana danych</w:t>
      </w:r>
    </w:p>
    <w:p w14:paraId="5D7AD39A" w14:textId="3C11ED67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 xml:space="preserve">Zamawiający wraz z </w:t>
      </w:r>
      <w:r w:rsidR="00DD0A4F" w:rsidRPr="00033A6B">
        <w:rPr>
          <w:color w:val="auto"/>
        </w:rPr>
        <w:t>Projektantem</w:t>
      </w:r>
      <w:r w:rsidRPr="00033A6B">
        <w:rPr>
          <w:color w:val="auto"/>
        </w:rPr>
        <w:t>, po podpisaniu umowy o prace projektowe, ustalą format i częstotliwość przekazywania informacji o postępach pracy</w:t>
      </w:r>
      <w:r w:rsidR="00845C6D" w:rsidRPr="00033A6B">
        <w:rPr>
          <w:color w:val="auto"/>
        </w:rPr>
        <w:t xml:space="preserve"> wg </w:t>
      </w:r>
      <w:r w:rsidR="00845C6D" w:rsidRPr="00033A6B">
        <w:rPr>
          <w:b/>
          <w:color w:val="auto"/>
          <w:highlight w:val="yellow"/>
        </w:rPr>
        <w:t>Zał</w:t>
      </w:r>
      <w:r w:rsidR="005E541A" w:rsidRPr="00033A6B">
        <w:rPr>
          <w:b/>
          <w:color w:val="auto"/>
          <w:highlight w:val="yellow"/>
        </w:rPr>
        <w:t>ącznika 1</w:t>
      </w:r>
      <w:r w:rsidR="00845C6D" w:rsidRPr="00033A6B">
        <w:rPr>
          <w:b/>
          <w:color w:val="auto"/>
          <w:highlight w:val="yellow"/>
        </w:rPr>
        <w:t>.5.</w:t>
      </w:r>
      <w:r w:rsidR="00BF3960" w:rsidRPr="00033A6B">
        <w:rPr>
          <w:b/>
          <w:color w:val="auto"/>
          <w:highlight w:val="yellow"/>
        </w:rPr>
        <w:t>7</w:t>
      </w:r>
      <w:r w:rsidR="00845C6D" w:rsidRPr="00033A6B">
        <w:rPr>
          <w:b/>
          <w:color w:val="auto"/>
          <w:highlight w:val="yellow"/>
        </w:rPr>
        <w:t>.</w:t>
      </w:r>
      <w:r w:rsidR="005E541A" w:rsidRPr="00033A6B">
        <w:rPr>
          <w:b/>
          <w:color w:val="auto"/>
        </w:rPr>
        <w:t xml:space="preserve"> do Regulaminu </w:t>
      </w:r>
      <w:r w:rsidR="008251F9" w:rsidRPr="00033A6B">
        <w:rPr>
          <w:b/>
          <w:color w:val="auto"/>
        </w:rPr>
        <w:t>K</w:t>
      </w:r>
      <w:r w:rsidR="005E541A" w:rsidRPr="00033A6B">
        <w:rPr>
          <w:b/>
          <w:color w:val="auto"/>
        </w:rPr>
        <w:t>onkursu.</w:t>
      </w:r>
    </w:p>
    <w:p w14:paraId="4C149589" w14:textId="1FF0836A" w:rsidR="00A1784D" w:rsidRPr="00033A6B" w:rsidRDefault="00DD0A4F" w:rsidP="00B26A8A">
      <w:pPr>
        <w:pStyle w:val="Akapitzlist"/>
        <w:spacing w:after="0" w:line="300" w:lineRule="exact"/>
        <w:ind w:firstLine="0"/>
        <w:jc w:val="both"/>
        <w:rPr>
          <w:b/>
          <w:color w:val="auto"/>
        </w:rPr>
      </w:pPr>
      <w:r w:rsidRPr="00033A6B">
        <w:rPr>
          <w:color w:val="auto"/>
        </w:rPr>
        <w:t xml:space="preserve">Projektant </w:t>
      </w:r>
      <w:r w:rsidR="00D57479" w:rsidRPr="00033A6B">
        <w:rPr>
          <w:color w:val="auto"/>
        </w:rPr>
        <w:t>każdorazowo, bezzwłocznie powiadomi Zamawiającego o wprowadzonych zmianach w zatwierdzonym wcześniej projekcie</w:t>
      </w:r>
      <w:r w:rsidR="008251F9" w:rsidRPr="00033A6B">
        <w:rPr>
          <w:color w:val="auto"/>
        </w:rPr>
        <w:t>,</w:t>
      </w:r>
      <w:r w:rsidR="00D57479" w:rsidRPr="00033A6B">
        <w:rPr>
          <w:color w:val="auto"/>
        </w:rPr>
        <w:t xml:space="preserve"> w trybie ustalonym w </w:t>
      </w:r>
      <w:r w:rsidR="00D57479" w:rsidRPr="00033A6B">
        <w:rPr>
          <w:b/>
          <w:color w:val="auto"/>
        </w:rPr>
        <w:t>Planie Realizacji BIM</w:t>
      </w:r>
      <w:r w:rsidR="00D57479" w:rsidRPr="00033A6B">
        <w:rPr>
          <w:color w:val="auto"/>
        </w:rPr>
        <w:t xml:space="preserve"> </w:t>
      </w:r>
      <w:r w:rsidR="00D57479" w:rsidRPr="00033A6B">
        <w:rPr>
          <w:b/>
          <w:color w:val="auto"/>
        </w:rPr>
        <w:t>(BEP).</w:t>
      </w:r>
    </w:p>
    <w:p w14:paraId="68EE3FA3" w14:textId="77777777" w:rsidR="008251F9" w:rsidRPr="00033A6B" w:rsidRDefault="008251F9" w:rsidP="00B26A8A">
      <w:pPr>
        <w:pStyle w:val="Akapitzlist"/>
        <w:spacing w:after="0" w:line="300" w:lineRule="exact"/>
        <w:ind w:firstLine="0"/>
        <w:jc w:val="both"/>
      </w:pPr>
    </w:p>
    <w:p w14:paraId="4CB97366" w14:textId="77777777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b/>
          <w:color w:val="auto"/>
        </w:rPr>
      </w:pPr>
      <w:r w:rsidRPr="00033A6B">
        <w:rPr>
          <w:b/>
          <w:color w:val="auto"/>
        </w:rPr>
        <w:t>4.3 Współrzędne</w:t>
      </w:r>
    </w:p>
    <w:p w14:paraId="018CE69A" w14:textId="3127AAAB" w:rsidR="00A1784D" w:rsidRPr="00033A6B" w:rsidRDefault="00D57479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Bazowy punkt odniesienia projektu powinien być zdefiniowany przez Kierownika Projektu. Aby zachować spójność wszystkich części projektu niezależnie od branży, powin</w:t>
      </w:r>
      <w:r w:rsidR="008251F9" w:rsidRPr="00033A6B">
        <w:rPr>
          <w:color w:val="auto"/>
        </w:rPr>
        <w:t>ien</w:t>
      </w:r>
      <w:r w:rsidRPr="00033A6B">
        <w:rPr>
          <w:color w:val="auto"/>
        </w:rPr>
        <w:t xml:space="preserve"> opierać się o zdefiniowany bazowy punkt odniesienia. Współrzędne projektu powinny zostać jednoznacznie określone, w oparciu o geodezyjny układ odniesień EUREF-89.</w:t>
      </w:r>
    </w:p>
    <w:p w14:paraId="3F112CBA" w14:textId="77777777" w:rsidR="008251F9" w:rsidRPr="00033A6B" w:rsidRDefault="008251F9">
      <w:pPr>
        <w:pStyle w:val="Akapitzlist"/>
        <w:spacing w:after="0" w:line="300" w:lineRule="exact"/>
        <w:ind w:firstLine="0"/>
        <w:jc w:val="both"/>
        <w:rPr>
          <w:color w:val="auto"/>
        </w:rPr>
      </w:pPr>
    </w:p>
    <w:p w14:paraId="15774D8E" w14:textId="77777777" w:rsidR="00A1784D" w:rsidRPr="00033A6B" w:rsidRDefault="00D57479">
      <w:pPr>
        <w:pStyle w:val="Akapitzlist"/>
        <w:spacing w:after="0" w:line="300" w:lineRule="exact"/>
        <w:ind w:firstLine="0"/>
        <w:jc w:val="both"/>
        <w:rPr>
          <w:b/>
          <w:color w:val="auto"/>
        </w:rPr>
      </w:pPr>
      <w:r w:rsidRPr="00033A6B">
        <w:rPr>
          <w:b/>
          <w:color w:val="auto"/>
        </w:rPr>
        <w:t>4.4 Poziom szczegółowości</w:t>
      </w:r>
      <w:r w:rsidR="006F591B" w:rsidRPr="00033A6B">
        <w:rPr>
          <w:b/>
          <w:color w:val="auto"/>
        </w:rPr>
        <w:t xml:space="preserve"> (LOD)</w:t>
      </w:r>
    </w:p>
    <w:p w14:paraId="1CE70F7D" w14:textId="60842B6F" w:rsidR="00A1784D" w:rsidRPr="00033A6B" w:rsidRDefault="00D57479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lastRenderedPageBreak/>
        <w:t xml:space="preserve">Poziom szczegółowości opisuje stopień, w jakim geometria elementów budynku (poziom szczegółowości danych geometrycznych </w:t>
      </w:r>
      <w:r w:rsidR="004E3662" w:rsidRPr="00033A6B">
        <w:rPr>
          <w:color w:val="auto"/>
        </w:rPr>
        <w:t xml:space="preserve">– </w:t>
      </w:r>
      <w:r w:rsidRPr="00033A6B">
        <w:rPr>
          <w:color w:val="auto"/>
        </w:rPr>
        <w:t xml:space="preserve">LOD) i dołączone informacje (poziom informacji niegeometrycznych LOI) są wymagane przez Zamawiającego na poszczególnych etapach projektu. </w:t>
      </w:r>
    </w:p>
    <w:p w14:paraId="6749F7A7" w14:textId="65497838" w:rsidR="00A1784D" w:rsidRPr="00033A6B" w:rsidRDefault="004D68EA" w:rsidP="00033A6B">
      <w:pPr>
        <w:pStyle w:val="Akapitzlist"/>
        <w:numPr>
          <w:ilvl w:val="0"/>
          <w:numId w:val="6"/>
        </w:numPr>
        <w:spacing w:after="0" w:line="300" w:lineRule="exact"/>
        <w:jc w:val="both"/>
      </w:pPr>
      <w:r w:rsidRPr="00033A6B">
        <w:rPr>
          <w:b/>
          <w:color w:val="auto"/>
        </w:rPr>
        <w:t>Konkurs</w:t>
      </w:r>
      <w:r w:rsidR="00D57479" w:rsidRPr="00033A6B">
        <w:rPr>
          <w:b/>
          <w:color w:val="auto"/>
        </w:rPr>
        <w:t xml:space="preserve"> </w:t>
      </w:r>
      <w:r w:rsidR="00D57479" w:rsidRPr="00033A6B">
        <w:rPr>
          <w:color w:val="auto"/>
        </w:rPr>
        <w:t>–</w:t>
      </w:r>
      <w:r w:rsidR="00D57479" w:rsidRPr="00033A6B">
        <w:rPr>
          <w:b/>
          <w:color w:val="auto"/>
        </w:rPr>
        <w:t xml:space="preserve"> </w:t>
      </w:r>
      <w:r w:rsidR="00D57479" w:rsidRPr="00033A6B">
        <w:rPr>
          <w:color w:val="auto"/>
        </w:rPr>
        <w:t>rysunki 2-wymiarowe, bryłowe przedstawienie budynku i otoczenia</w:t>
      </w:r>
      <w:r w:rsidR="00D57479" w:rsidRPr="00033A6B">
        <w:rPr>
          <w:b/>
          <w:color w:val="auto"/>
        </w:rPr>
        <w:t xml:space="preserve">  </w:t>
      </w:r>
      <w:r w:rsidR="00D57479" w:rsidRPr="00033A6B">
        <w:rPr>
          <w:color w:val="auto"/>
        </w:rPr>
        <w:t>dla</w:t>
      </w:r>
      <w:r w:rsidR="00D57479" w:rsidRPr="00033A6B">
        <w:rPr>
          <w:b/>
          <w:color w:val="auto"/>
        </w:rPr>
        <w:t xml:space="preserve"> </w:t>
      </w:r>
      <w:r w:rsidR="00D57479" w:rsidRPr="00033A6B">
        <w:rPr>
          <w:color w:val="auto"/>
        </w:rPr>
        <w:t>zamodelowanej powłoki budynku (skorupa, stropy, procentowy udział okien w</w:t>
      </w:r>
      <w:r w:rsidR="008251F9" w:rsidRPr="00033A6B">
        <w:rPr>
          <w:color w:val="auto"/>
        </w:rPr>
        <w:t> </w:t>
      </w:r>
      <w:r w:rsidR="00D57479" w:rsidRPr="00033A6B">
        <w:rPr>
          <w:color w:val="auto"/>
        </w:rPr>
        <w:t xml:space="preserve">elewacji, piętra jednoprzestrzennie) Poziom szczegółowości powłoki powinien umożliwiać kompleksową analizę energetyczną.  </w:t>
      </w:r>
    </w:p>
    <w:p w14:paraId="55186CE5" w14:textId="586E1B6E" w:rsidR="00CE4A21" w:rsidRPr="00033A6B" w:rsidRDefault="007170F0" w:rsidP="007170F0">
      <w:pPr>
        <w:pStyle w:val="Akapitzlist"/>
        <w:numPr>
          <w:ilvl w:val="0"/>
          <w:numId w:val="6"/>
        </w:numPr>
        <w:spacing w:after="0" w:line="300" w:lineRule="exact"/>
        <w:jc w:val="both"/>
        <w:rPr>
          <w:b/>
          <w:color w:val="auto"/>
        </w:rPr>
      </w:pPr>
      <w:r w:rsidRPr="00033A6B">
        <w:rPr>
          <w:b/>
          <w:color w:val="auto"/>
        </w:rPr>
        <w:t xml:space="preserve">Wielobranżowa koncepcja pokonkursowa </w:t>
      </w:r>
      <w:r w:rsidRPr="00033A6B">
        <w:rPr>
          <w:color w:val="auto"/>
        </w:rPr>
        <w:t>–</w:t>
      </w:r>
      <w:r w:rsidR="008251F9" w:rsidRPr="00033A6B">
        <w:rPr>
          <w:b/>
          <w:color w:val="auto"/>
        </w:rPr>
        <w:t xml:space="preserve"> </w:t>
      </w:r>
      <w:r w:rsidR="008251F9" w:rsidRPr="00033A6B">
        <w:rPr>
          <w:color w:val="auto"/>
        </w:rPr>
        <w:t>p</w:t>
      </w:r>
      <w:r w:rsidRPr="00033A6B">
        <w:rPr>
          <w:color w:val="auto"/>
        </w:rPr>
        <w:t xml:space="preserve">oziom szczegółowości LOD i LOI dla </w:t>
      </w:r>
      <w:r w:rsidR="00C46AC6" w:rsidRPr="00033A6B">
        <w:rPr>
          <w:color w:val="auto"/>
        </w:rPr>
        <w:t>architektury</w:t>
      </w:r>
      <w:r w:rsidRPr="00033A6B">
        <w:rPr>
          <w:color w:val="auto"/>
        </w:rPr>
        <w:t xml:space="preserve"> powinien być określony przez Wykonawcę i umożliwiać </w:t>
      </w:r>
      <w:r w:rsidR="00C46AC6" w:rsidRPr="00033A6B">
        <w:rPr>
          <w:color w:val="auto"/>
        </w:rPr>
        <w:t>przystąpienie do wielobranżowego projektu budowlanego</w:t>
      </w:r>
      <w:r w:rsidRPr="00033A6B">
        <w:rPr>
          <w:color w:val="auto"/>
        </w:rPr>
        <w:t xml:space="preserve">, wykonanie </w:t>
      </w:r>
      <w:r w:rsidR="00C46AC6" w:rsidRPr="00033A6B">
        <w:rPr>
          <w:color w:val="auto"/>
        </w:rPr>
        <w:t xml:space="preserve">wstępnych </w:t>
      </w:r>
      <w:r w:rsidRPr="00033A6B">
        <w:rPr>
          <w:color w:val="auto"/>
        </w:rPr>
        <w:t xml:space="preserve">kosztów </w:t>
      </w:r>
      <w:r w:rsidR="008251F9" w:rsidRPr="00033A6B">
        <w:rPr>
          <w:color w:val="auto"/>
        </w:rPr>
        <w:t>oraz</w:t>
      </w:r>
      <w:r w:rsidRPr="00033A6B">
        <w:rPr>
          <w:color w:val="auto"/>
        </w:rPr>
        <w:t xml:space="preserve"> wstępnego harmonogramu realizacji robót. </w:t>
      </w:r>
      <w:r w:rsidR="00C46AC6" w:rsidRPr="00033A6B">
        <w:rPr>
          <w:color w:val="auto"/>
        </w:rPr>
        <w:t>Dla branż realizacja koncepcji schematyczna tylko 2D w celu określenia technicznych uwarunkowań dla projektu budowl</w:t>
      </w:r>
      <w:r w:rsidR="00033A6B" w:rsidRPr="00033A6B">
        <w:rPr>
          <w:color w:val="auto"/>
        </w:rPr>
        <w:t>anego w zakresie instalacyjnym.</w:t>
      </w:r>
    </w:p>
    <w:p w14:paraId="634B6FDF" w14:textId="01DE6821" w:rsidR="00A1784D" w:rsidRPr="00033A6B" w:rsidRDefault="00D57479" w:rsidP="00B26A8A">
      <w:pPr>
        <w:pStyle w:val="Akapitzlist"/>
        <w:numPr>
          <w:ilvl w:val="0"/>
          <w:numId w:val="7"/>
        </w:numPr>
        <w:spacing w:after="0" w:line="300" w:lineRule="exact"/>
        <w:jc w:val="both"/>
        <w:rPr>
          <w:b/>
          <w:color w:val="auto"/>
        </w:rPr>
      </w:pPr>
      <w:r w:rsidRPr="00033A6B">
        <w:rPr>
          <w:b/>
          <w:color w:val="auto"/>
        </w:rPr>
        <w:t>Etap projektu budowlanego</w:t>
      </w:r>
      <w:r w:rsidR="004E3662" w:rsidRPr="00033A6B">
        <w:rPr>
          <w:b/>
          <w:color w:val="auto"/>
        </w:rPr>
        <w:t xml:space="preserve"> </w:t>
      </w:r>
      <w:r w:rsidR="004E3662" w:rsidRPr="00033A6B">
        <w:rPr>
          <w:b/>
          <w:i/>
          <w:color w:val="auto"/>
        </w:rPr>
        <w:t>–</w:t>
      </w:r>
      <w:r w:rsidR="008251F9" w:rsidRPr="00033A6B">
        <w:rPr>
          <w:b/>
          <w:color w:val="auto"/>
        </w:rPr>
        <w:t xml:space="preserve"> </w:t>
      </w:r>
      <w:r w:rsidR="008251F9" w:rsidRPr="00033A6B">
        <w:rPr>
          <w:color w:val="auto"/>
        </w:rPr>
        <w:t>p</w:t>
      </w:r>
      <w:r w:rsidR="007B3146" w:rsidRPr="00033A6B">
        <w:rPr>
          <w:color w:val="auto"/>
        </w:rPr>
        <w:t xml:space="preserve">oziom </w:t>
      </w:r>
      <w:r w:rsidR="004D68EA" w:rsidRPr="00033A6B">
        <w:rPr>
          <w:color w:val="auto"/>
        </w:rPr>
        <w:t xml:space="preserve">szczegółowości </w:t>
      </w:r>
      <w:r w:rsidRPr="00033A6B">
        <w:rPr>
          <w:color w:val="auto"/>
        </w:rPr>
        <w:t xml:space="preserve">LOD </w:t>
      </w:r>
      <w:r w:rsidR="007B3146" w:rsidRPr="00033A6B">
        <w:rPr>
          <w:color w:val="auto"/>
        </w:rPr>
        <w:t xml:space="preserve">i LOI </w:t>
      </w:r>
      <w:r w:rsidR="00EB7C7C" w:rsidRPr="00033A6B">
        <w:rPr>
          <w:color w:val="auto"/>
        </w:rPr>
        <w:t xml:space="preserve">dla wszystkich branż </w:t>
      </w:r>
      <w:r w:rsidR="007B3146" w:rsidRPr="00033A6B">
        <w:rPr>
          <w:color w:val="auto"/>
        </w:rPr>
        <w:t xml:space="preserve">powinien być określony przez </w:t>
      </w:r>
      <w:r w:rsidR="004D68EA" w:rsidRPr="00033A6B">
        <w:rPr>
          <w:color w:val="auto"/>
        </w:rPr>
        <w:t>W</w:t>
      </w:r>
      <w:r w:rsidR="007B3146" w:rsidRPr="00033A6B">
        <w:rPr>
          <w:color w:val="auto"/>
        </w:rPr>
        <w:t>ykonawcę</w:t>
      </w:r>
      <w:r w:rsidR="004D68EA" w:rsidRPr="00033A6B">
        <w:rPr>
          <w:color w:val="auto"/>
        </w:rPr>
        <w:t xml:space="preserve"> </w:t>
      </w:r>
      <w:r w:rsidR="005723AE" w:rsidRPr="00033A6B">
        <w:rPr>
          <w:color w:val="auto"/>
        </w:rPr>
        <w:t>i umożliwiać uzyskanie Decyzji o</w:t>
      </w:r>
      <w:r w:rsidR="00782A1D" w:rsidRPr="00033A6B">
        <w:rPr>
          <w:color w:val="auto"/>
        </w:rPr>
        <w:t> </w:t>
      </w:r>
      <w:r w:rsidR="005723AE" w:rsidRPr="00033A6B">
        <w:rPr>
          <w:color w:val="auto"/>
        </w:rPr>
        <w:t xml:space="preserve">pozwoleniu na budowę, wykonanie kosztorysów i wstępnego harmonogramu realizacji robót. </w:t>
      </w:r>
    </w:p>
    <w:p w14:paraId="600FA7A9" w14:textId="60375B75" w:rsidR="00A1784D" w:rsidRPr="00033A6B" w:rsidRDefault="00D57479" w:rsidP="00B26A8A">
      <w:pPr>
        <w:pStyle w:val="Akapitzlist"/>
        <w:numPr>
          <w:ilvl w:val="0"/>
          <w:numId w:val="7"/>
        </w:numPr>
        <w:spacing w:after="0" w:line="300" w:lineRule="exact"/>
        <w:jc w:val="both"/>
        <w:rPr>
          <w:b/>
          <w:color w:val="auto"/>
        </w:rPr>
      </w:pPr>
      <w:r w:rsidRPr="00033A6B">
        <w:rPr>
          <w:b/>
          <w:color w:val="auto"/>
        </w:rPr>
        <w:t>Etap projekt wykonawczy</w:t>
      </w:r>
      <w:r w:rsidR="004E3662" w:rsidRPr="00033A6B">
        <w:rPr>
          <w:b/>
          <w:color w:val="auto"/>
        </w:rPr>
        <w:t xml:space="preserve"> </w:t>
      </w:r>
      <w:r w:rsidR="004E3662" w:rsidRPr="00033A6B">
        <w:rPr>
          <w:color w:val="auto"/>
        </w:rPr>
        <w:t>–</w:t>
      </w:r>
      <w:r w:rsidRPr="00033A6B">
        <w:rPr>
          <w:color w:val="auto"/>
        </w:rPr>
        <w:t xml:space="preserve"> </w:t>
      </w:r>
      <w:r w:rsidR="00782A1D" w:rsidRPr="00033A6B">
        <w:rPr>
          <w:color w:val="auto"/>
        </w:rPr>
        <w:t>p</w:t>
      </w:r>
      <w:r w:rsidR="004D68EA" w:rsidRPr="00033A6B">
        <w:rPr>
          <w:color w:val="auto"/>
        </w:rPr>
        <w:t xml:space="preserve">oziom szczegółowości LOD i LOI powinien być określony przez Wykonawcę </w:t>
      </w:r>
      <w:r w:rsidR="005723AE" w:rsidRPr="00033A6B">
        <w:rPr>
          <w:color w:val="auto"/>
        </w:rPr>
        <w:t>i umożliwiać</w:t>
      </w:r>
      <w:r w:rsidR="00EB7C7C" w:rsidRPr="00033A6B">
        <w:rPr>
          <w:color w:val="auto"/>
        </w:rPr>
        <w:t xml:space="preserve"> wykonanie kosztorysów</w:t>
      </w:r>
      <w:r w:rsidR="00782A1D" w:rsidRPr="00033A6B">
        <w:rPr>
          <w:color w:val="auto"/>
        </w:rPr>
        <w:t>,</w:t>
      </w:r>
      <w:r w:rsidR="00EB7C7C" w:rsidRPr="00033A6B">
        <w:rPr>
          <w:color w:val="auto"/>
        </w:rPr>
        <w:t xml:space="preserve"> harmonogramu realizacji robót oraz </w:t>
      </w:r>
      <w:r w:rsidR="005723AE" w:rsidRPr="00033A6B">
        <w:rPr>
          <w:color w:val="auto"/>
        </w:rPr>
        <w:t>przygotowanie zamówienia publicznego w</w:t>
      </w:r>
      <w:r w:rsidR="00782A1D" w:rsidRPr="00033A6B">
        <w:rPr>
          <w:color w:val="auto"/>
        </w:rPr>
        <w:t> </w:t>
      </w:r>
      <w:r w:rsidR="005723AE" w:rsidRPr="00033A6B">
        <w:rPr>
          <w:color w:val="auto"/>
        </w:rPr>
        <w:t>trybie „projektuj i buduj”</w:t>
      </w:r>
      <w:r w:rsidR="00782A1D" w:rsidRPr="00033A6B">
        <w:rPr>
          <w:color w:val="auto"/>
        </w:rPr>
        <w:t>,</w:t>
      </w:r>
      <w:r w:rsidR="005723AE" w:rsidRPr="00033A6B">
        <w:rPr>
          <w:color w:val="auto"/>
        </w:rPr>
        <w:t xml:space="preserve"> gdzie forma projektu będzie realizowana w zakresie projektu wnętrz. </w:t>
      </w:r>
    </w:p>
    <w:p w14:paraId="539FDC94" w14:textId="77777777" w:rsidR="00A1784D" w:rsidRPr="00033A6B" w:rsidRDefault="00A1784D" w:rsidP="00B26A8A">
      <w:pPr>
        <w:pStyle w:val="Akapitzlist"/>
        <w:spacing w:after="0" w:line="300" w:lineRule="exact"/>
        <w:ind w:left="1440" w:firstLine="0"/>
        <w:jc w:val="both"/>
        <w:rPr>
          <w:b/>
          <w:color w:val="auto"/>
        </w:rPr>
      </w:pPr>
    </w:p>
    <w:p w14:paraId="36DDFFF8" w14:textId="7796D69A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b/>
          <w:color w:val="auto"/>
        </w:rPr>
      </w:pPr>
      <w:r w:rsidRPr="00033A6B">
        <w:rPr>
          <w:color w:val="auto"/>
        </w:rPr>
        <w:t xml:space="preserve">Poziom szczegółowości dla poszczególnych etapów i elementów </w:t>
      </w:r>
      <w:r w:rsidR="00EB7C7C" w:rsidRPr="00033A6B">
        <w:rPr>
          <w:color w:val="auto"/>
        </w:rPr>
        <w:t>powinien zostać określony przez wykonawcę</w:t>
      </w:r>
      <w:r w:rsidRPr="00033A6B">
        <w:rPr>
          <w:color w:val="auto"/>
        </w:rPr>
        <w:t xml:space="preserve"> w </w:t>
      </w:r>
      <w:r w:rsidR="005E541A" w:rsidRPr="00033A6B">
        <w:rPr>
          <w:b/>
          <w:color w:val="auto"/>
          <w:highlight w:val="yellow"/>
        </w:rPr>
        <w:t>Z</w:t>
      </w:r>
      <w:r w:rsidRPr="00033A6B">
        <w:rPr>
          <w:b/>
          <w:color w:val="auto"/>
          <w:highlight w:val="yellow"/>
        </w:rPr>
        <w:t>ał</w:t>
      </w:r>
      <w:r w:rsidR="005E541A" w:rsidRPr="00033A6B">
        <w:rPr>
          <w:b/>
          <w:color w:val="auto"/>
          <w:highlight w:val="yellow"/>
        </w:rPr>
        <w:t>ącznikach 1</w:t>
      </w:r>
      <w:r w:rsidR="00C46AC6" w:rsidRPr="00033A6B">
        <w:rPr>
          <w:b/>
          <w:color w:val="auto"/>
          <w:highlight w:val="yellow"/>
        </w:rPr>
        <w:t>.5.</w:t>
      </w:r>
      <w:r w:rsidRPr="00033A6B">
        <w:rPr>
          <w:b/>
          <w:color w:val="auto"/>
          <w:highlight w:val="yellow"/>
        </w:rPr>
        <w:t xml:space="preserve">3 i </w:t>
      </w:r>
      <w:r w:rsidR="005E541A" w:rsidRPr="00033A6B">
        <w:rPr>
          <w:b/>
          <w:color w:val="auto"/>
          <w:highlight w:val="yellow"/>
        </w:rPr>
        <w:t>1</w:t>
      </w:r>
      <w:r w:rsidR="00C46AC6" w:rsidRPr="00033A6B">
        <w:rPr>
          <w:b/>
          <w:color w:val="auto"/>
          <w:highlight w:val="yellow"/>
        </w:rPr>
        <w:t>.5.</w:t>
      </w:r>
      <w:r w:rsidRPr="00033A6B">
        <w:rPr>
          <w:b/>
          <w:color w:val="auto"/>
          <w:highlight w:val="yellow"/>
        </w:rPr>
        <w:t>4.</w:t>
      </w:r>
      <w:r w:rsidR="005E541A" w:rsidRPr="00033A6B">
        <w:rPr>
          <w:b/>
          <w:color w:val="auto"/>
        </w:rPr>
        <w:t xml:space="preserve"> do Regulaminu </w:t>
      </w:r>
      <w:r w:rsidR="00782A1D" w:rsidRPr="00033A6B">
        <w:rPr>
          <w:b/>
          <w:color w:val="auto"/>
        </w:rPr>
        <w:t>K</w:t>
      </w:r>
      <w:r w:rsidR="005E541A" w:rsidRPr="00033A6B">
        <w:rPr>
          <w:b/>
          <w:color w:val="auto"/>
        </w:rPr>
        <w:t>onkursu.</w:t>
      </w:r>
    </w:p>
    <w:p w14:paraId="5ABE958C" w14:textId="77777777" w:rsidR="00782A1D" w:rsidRPr="00033A6B" w:rsidRDefault="00782A1D" w:rsidP="00B26A8A">
      <w:pPr>
        <w:pStyle w:val="Akapitzlist"/>
        <w:spacing w:after="0" w:line="300" w:lineRule="exact"/>
        <w:ind w:firstLine="0"/>
        <w:jc w:val="both"/>
        <w:rPr>
          <w:b/>
        </w:rPr>
      </w:pPr>
    </w:p>
    <w:p w14:paraId="7DB19DA3" w14:textId="77777777" w:rsidR="00A1784D" w:rsidRPr="00033A6B" w:rsidRDefault="00D57479" w:rsidP="00B26A8A">
      <w:pPr>
        <w:pStyle w:val="Akapitzlist"/>
        <w:spacing w:after="0" w:line="300" w:lineRule="exact"/>
        <w:ind w:firstLine="0"/>
        <w:rPr>
          <w:b/>
          <w:color w:val="auto"/>
        </w:rPr>
      </w:pPr>
      <w:r w:rsidRPr="00033A6B">
        <w:rPr>
          <w:b/>
          <w:color w:val="auto"/>
        </w:rPr>
        <w:t>4.5 Elementy budynku</w:t>
      </w:r>
    </w:p>
    <w:p w14:paraId="21F98089" w14:textId="05219F9B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List</w:t>
      </w:r>
      <w:r w:rsidR="00782A1D" w:rsidRPr="00033A6B">
        <w:rPr>
          <w:color w:val="auto"/>
        </w:rPr>
        <w:t>ę</w:t>
      </w:r>
      <w:r w:rsidRPr="00033A6B">
        <w:rPr>
          <w:color w:val="auto"/>
        </w:rPr>
        <w:t xml:space="preserve"> elementów budynku</w:t>
      </w:r>
      <w:r w:rsidR="004E3662" w:rsidRPr="00033A6B">
        <w:rPr>
          <w:color w:val="auto"/>
        </w:rPr>
        <w:t>,</w:t>
      </w:r>
      <w:r w:rsidRPr="00033A6B">
        <w:rPr>
          <w:color w:val="auto"/>
        </w:rPr>
        <w:t xml:space="preserve"> dla których niezbędne są dane geometryczne</w:t>
      </w:r>
      <w:r w:rsidR="00782A1D" w:rsidRPr="00033A6B">
        <w:rPr>
          <w:color w:val="auto"/>
        </w:rPr>
        <w:t>,</w:t>
      </w:r>
      <w:r w:rsidRPr="00033A6B">
        <w:rPr>
          <w:color w:val="auto"/>
        </w:rPr>
        <w:t xml:space="preserve"> należy jednoznacznie opisać w Planie Realizacji BIM</w:t>
      </w:r>
      <w:r w:rsidR="00782A1D" w:rsidRPr="00033A6B">
        <w:rPr>
          <w:color w:val="auto"/>
        </w:rPr>
        <w:t>,</w:t>
      </w:r>
      <w:r w:rsidRPr="00033A6B">
        <w:rPr>
          <w:color w:val="auto"/>
        </w:rPr>
        <w:t xml:space="preserve"> na podstawie tabeli w </w:t>
      </w:r>
      <w:r w:rsidR="005E541A" w:rsidRPr="00033A6B">
        <w:rPr>
          <w:b/>
          <w:color w:val="auto"/>
          <w:highlight w:val="yellow"/>
        </w:rPr>
        <w:t>Z</w:t>
      </w:r>
      <w:r w:rsidRPr="00033A6B">
        <w:rPr>
          <w:b/>
          <w:color w:val="auto"/>
          <w:highlight w:val="yellow"/>
        </w:rPr>
        <w:t>ał</w:t>
      </w:r>
      <w:r w:rsidR="005E541A" w:rsidRPr="00033A6B">
        <w:rPr>
          <w:b/>
          <w:color w:val="auto"/>
          <w:highlight w:val="yellow"/>
        </w:rPr>
        <w:t>ączniku 1</w:t>
      </w:r>
      <w:r w:rsidR="00C46AC6" w:rsidRPr="00033A6B">
        <w:rPr>
          <w:b/>
          <w:color w:val="auto"/>
          <w:highlight w:val="yellow"/>
        </w:rPr>
        <w:t>.5.</w:t>
      </w:r>
      <w:r w:rsidRPr="00033A6B">
        <w:rPr>
          <w:b/>
          <w:color w:val="auto"/>
          <w:highlight w:val="yellow"/>
        </w:rPr>
        <w:t>2.</w:t>
      </w:r>
      <w:r w:rsidR="00033A6B">
        <w:rPr>
          <w:b/>
          <w:color w:val="auto"/>
        </w:rPr>
        <w:t xml:space="preserve"> </w:t>
      </w:r>
      <w:r w:rsidR="005E541A" w:rsidRPr="00033A6B">
        <w:rPr>
          <w:b/>
          <w:color w:val="auto"/>
        </w:rPr>
        <w:t xml:space="preserve">do Regulaminu </w:t>
      </w:r>
      <w:r w:rsidR="00782A1D" w:rsidRPr="00033A6B">
        <w:rPr>
          <w:b/>
          <w:color w:val="auto"/>
        </w:rPr>
        <w:t>K</w:t>
      </w:r>
      <w:r w:rsidR="005E541A" w:rsidRPr="00033A6B">
        <w:rPr>
          <w:b/>
          <w:color w:val="auto"/>
        </w:rPr>
        <w:t xml:space="preserve">onkursu. </w:t>
      </w:r>
      <w:r w:rsidRPr="00033A6B">
        <w:rPr>
          <w:color w:val="auto"/>
        </w:rPr>
        <w:t xml:space="preserve"> Listę w razie potrzeby można rozszerzyć.</w:t>
      </w:r>
    </w:p>
    <w:p w14:paraId="4416FEA6" w14:textId="77777777" w:rsidR="00782A1D" w:rsidRPr="00033A6B" w:rsidRDefault="00782A1D" w:rsidP="00B26A8A">
      <w:pPr>
        <w:pStyle w:val="Akapitzlist"/>
        <w:spacing w:after="0" w:line="300" w:lineRule="exact"/>
        <w:ind w:firstLine="0"/>
        <w:jc w:val="both"/>
      </w:pPr>
    </w:p>
    <w:p w14:paraId="7BC4C73B" w14:textId="2541B1FA" w:rsidR="00A1784D" w:rsidRPr="00033A6B" w:rsidRDefault="00D57479" w:rsidP="00B26A8A">
      <w:pPr>
        <w:pStyle w:val="Akapitzlist"/>
        <w:spacing w:after="0" w:line="300" w:lineRule="exact"/>
        <w:ind w:firstLine="0"/>
        <w:rPr>
          <w:b/>
          <w:color w:val="auto"/>
        </w:rPr>
      </w:pPr>
      <w:r w:rsidRPr="00033A6B">
        <w:rPr>
          <w:b/>
          <w:color w:val="auto"/>
        </w:rPr>
        <w:t>4.6 Wymagania dot. informacji geometrycznych i niegeometrycznych</w:t>
      </w:r>
    </w:p>
    <w:p w14:paraId="471C1CDE" w14:textId="4FD756A7" w:rsidR="00A1784D" w:rsidRPr="00033A6B" w:rsidRDefault="00D57479" w:rsidP="00B26A8A">
      <w:pPr>
        <w:pStyle w:val="Akapitzlist"/>
        <w:spacing w:after="0" w:line="300" w:lineRule="exact"/>
        <w:ind w:firstLine="0"/>
        <w:jc w:val="both"/>
      </w:pPr>
      <w:r w:rsidRPr="00033A6B">
        <w:rPr>
          <w:color w:val="auto"/>
        </w:rPr>
        <w:t>Poziom szczegółowości wymagany dla każdego etapu projektu</w:t>
      </w:r>
      <w:r w:rsidR="00782A1D" w:rsidRPr="00033A6B">
        <w:rPr>
          <w:color w:val="auto"/>
        </w:rPr>
        <w:t xml:space="preserve">, a także </w:t>
      </w:r>
      <w:r w:rsidRPr="00033A6B">
        <w:rPr>
          <w:color w:val="auto"/>
        </w:rPr>
        <w:t>uczestnicy odpowiedzialni za poszczególne etapy</w:t>
      </w:r>
      <w:r w:rsidR="00782A1D" w:rsidRPr="00033A6B">
        <w:rPr>
          <w:color w:val="auto"/>
        </w:rPr>
        <w:t>,</w:t>
      </w:r>
      <w:r w:rsidRPr="00033A6B">
        <w:rPr>
          <w:color w:val="auto"/>
        </w:rPr>
        <w:t xml:space="preserve"> </w:t>
      </w:r>
      <w:r w:rsidR="00782A1D" w:rsidRPr="00033A6B">
        <w:rPr>
          <w:color w:val="auto"/>
        </w:rPr>
        <w:t>powinni zostać</w:t>
      </w:r>
      <w:r w:rsidR="005723AE" w:rsidRPr="00033A6B">
        <w:rPr>
          <w:color w:val="auto"/>
        </w:rPr>
        <w:t xml:space="preserve"> wskazan</w:t>
      </w:r>
      <w:r w:rsidR="00782A1D" w:rsidRPr="00033A6B">
        <w:rPr>
          <w:color w:val="auto"/>
        </w:rPr>
        <w:t>i</w:t>
      </w:r>
      <w:r w:rsidRPr="00033A6B">
        <w:rPr>
          <w:color w:val="auto"/>
        </w:rPr>
        <w:t xml:space="preserve"> </w:t>
      </w:r>
      <w:r w:rsidRPr="00033A6B">
        <w:rPr>
          <w:b/>
          <w:color w:val="auto"/>
          <w:highlight w:val="yellow"/>
        </w:rPr>
        <w:t xml:space="preserve">w </w:t>
      </w:r>
      <w:r w:rsidR="005E541A" w:rsidRPr="00033A6B">
        <w:rPr>
          <w:b/>
          <w:color w:val="auto"/>
          <w:highlight w:val="yellow"/>
        </w:rPr>
        <w:t>Z</w:t>
      </w:r>
      <w:r w:rsidRPr="00033A6B">
        <w:rPr>
          <w:b/>
          <w:color w:val="auto"/>
          <w:highlight w:val="yellow"/>
        </w:rPr>
        <w:t>ał</w:t>
      </w:r>
      <w:r w:rsidR="005E541A" w:rsidRPr="00033A6B">
        <w:rPr>
          <w:b/>
          <w:color w:val="auto"/>
          <w:highlight w:val="yellow"/>
        </w:rPr>
        <w:t xml:space="preserve">ączniku 1. </w:t>
      </w:r>
      <w:r w:rsidR="00C46AC6" w:rsidRPr="00033A6B">
        <w:rPr>
          <w:b/>
          <w:color w:val="auto"/>
          <w:highlight w:val="yellow"/>
        </w:rPr>
        <w:t>5.</w:t>
      </w:r>
      <w:r w:rsidRPr="00033A6B">
        <w:rPr>
          <w:b/>
          <w:color w:val="auto"/>
          <w:highlight w:val="yellow"/>
        </w:rPr>
        <w:t>4</w:t>
      </w:r>
      <w:r w:rsidR="005E541A" w:rsidRPr="00033A6B">
        <w:rPr>
          <w:b/>
          <w:color w:val="auto"/>
          <w:highlight w:val="yellow"/>
        </w:rPr>
        <w:t>.</w:t>
      </w:r>
      <w:r w:rsidR="005E541A" w:rsidRPr="00033A6B">
        <w:rPr>
          <w:b/>
          <w:color w:val="auto"/>
        </w:rPr>
        <w:t xml:space="preserve"> do Regulaminu </w:t>
      </w:r>
      <w:r w:rsidR="00782A1D" w:rsidRPr="00033A6B">
        <w:rPr>
          <w:b/>
          <w:color w:val="auto"/>
        </w:rPr>
        <w:t>K</w:t>
      </w:r>
      <w:r w:rsidR="005E541A" w:rsidRPr="00033A6B">
        <w:rPr>
          <w:b/>
          <w:color w:val="auto"/>
        </w:rPr>
        <w:t xml:space="preserve">onkursu. </w:t>
      </w:r>
      <w:r w:rsidR="005E541A" w:rsidRPr="00033A6B">
        <w:rPr>
          <w:color w:val="auto"/>
        </w:rPr>
        <w:t xml:space="preserve"> </w:t>
      </w:r>
    </w:p>
    <w:p w14:paraId="1C8C42FF" w14:textId="1B1A11E4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 xml:space="preserve">Wszelkie zmiany w dot. poziomu szczegółowości powinny mieć swoje uzasadnienie </w:t>
      </w:r>
      <w:r w:rsidR="00782A1D" w:rsidRPr="00033A6B">
        <w:rPr>
          <w:color w:val="auto"/>
        </w:rPr>
        <w:t>oraz</w:t>
      </w:r>
      <w:r w:rsidRPr="00033A6B">
        <w:rPr>
          <w:color w:val="auto"/>
        </w:rPr>
        <w:t xml:space="preserve"> muszą być uzgodnione ze wszystkim uczestnikami projektu i Zamawiającym. </w:t>
      </w:r>
    </w:p>
    <w:p w14:paraId="4BF2FC04" w14:textId="77777777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b/>
          <w:color w:val="auto"/>
        </w:rPr>
      </w:pPr>
      <w:r w:rsidRPr="00033A6B">
        <w:rPr>
          <w:b/>
          <w:color w:val="auto"/>
        </w:rPr>
        <w:t>4.7 Dokumentacja 2D</w:t>
      </w:r>
    </w:p>
    <w:p w14:paraId="43BAF4F4" w14:textId="4F212122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Na etapie projektu budowlanego i wykonawczego</w:t>
      </w:r>
      <w:r w:rsidR="00782A1D" w:rsidRPr="00033A6B">
        <w:rPr>
          <w:color w:val="auto"/>
        </w:rPr>
        <w:t>,</w:t>
      </w:r>
      <w:r w:rsidRPr="00033A6B">
        <w:rPr>
          <w:color w:val="auto"/>
        </w:rPr>
        <w:t xml:space="preserve"> rysunki 2D (rzuty, przekroje, elewacje itp.) muszą być generowane z modeli trójwymiarowych.</w:t>
      </w:r>
    </w:p>
    <w:p w14:paraId="4500F7A8" w14:textId="77777777" w:rsidR="00782A1D" w:rsidRPr="00033A6B" w:rsidRDefault="00782A1D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</w:p>
    <w:p w14:paraId="765403C3" w14:textId="77777777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b/>
          <w:color w:val="auto"/>
        </w:rPr>
      </w:pPr>
      <w:r w:rsidRPr="00033A6B">
        <w:rPr>
          <w:b/>
          <w:color w:val="auto"/>
        </w:rPr>
        <w:t>4.8 Kosztorys</w:t>
      </w:r>
    </w:p>
    <w:p w14:paraId="102148DA" w14:textId="62640A16" w:rsidR="00A1784D" w:rsidRPr="00033A6B" w:rsidRDefault="00782A1D" w:rsidP="00B26A8A">
      <w:pPr>
        <w:pStyle w:val="Akapitzlist"/>
        <w:numPr>
          <w:ilvl w:val="0"/>
          <w:numId w:val="20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>w</w:t>
      </w:r>
      <w:r w:rsidR="00D57479" w:rsidRPr="00033A6B">
        <w:rPr>
          <w:color w:val="auto"/>
        </w:rPr>
        <w:t>szystkie elementy mające wpływ na koszt</w:t>
      </w:r>
      <w:r w:rsidRPr="00033A6B">
        <w:rPr>
          <w:color w:val="auto"/>
        </w:rPr>
        <w:t>,</w:t>
      </w:r>
      <w:r w:rsidR="00D57479" w:rsidRPr="00033A6B">
        <w:rPr>
          <w:color w:val="auto"/>
        </w:rPr>
        <w:t xml:space="preserve"> muszą </w:t>
      </w:r>
      <w:r w:rsidRPr="00033A6B">
        <w:rPr>
          <w:color w:val="auto"/>
        </w:rPr>
        <w:t xml:space="preserve">zostać </w:t>
      </w:r>
      <w:r w:rsidR="00D57479" w:rsidRPr="00033A6B">
        <w:rPr>
          <w:color w:val="auto"/>
        </w:rPr>
        <w:t>przedstawione jako elementy 3-wymiarowe</w:t>
      </w:r>
      <w:r w:rsidR="00F75F86" w:rsidRPr="00033A6B">
        <w:rPr>
          <w:color w:val="auto"/>
        </w:rPr>
        <w:t xml:space="preserve"> na poziomie 5D</w:t>
      </w:r>
    </w:p>
    <w:p w14:paraId="67F49428" w14:textId="04C0B9EA" w:rsidR="00A1784D" w:rsidRPr="00033A6B" w:rsidRDefault="00782A1D" w:rsidP="00B26A8A">
      <w:pPr>
        <w:pStyle w:val="Akapitzlist"/>
        <w:numPr>
          <w:ilvl w:val="0"/>
          <w:numId w:val="20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lastRenderedPageBreak/>
        <w:t>w</w:t>
      </w:r>
      <w:r w:rsidR="00D57479" w:rsidRPr="00033A6B">
        <w:rPr>
          <w:color w:val="auto"/>
        </w:rPr>
        <w:t xml:space="preserve">szystkie elementy budynku muszą być klasyfikowane (kodowane) przy użyciu kodów kategorii obiektu lub kodów formatu IFC 2x3. Przyjęty sposób kodowania </w:t>
      </w:r>
      <w:r w:rsidRPr="00033A6B">
        <w:rPr>
          <w:color w:val="auto"/>
        </w:rPr>
        <w:t xml:space="preserve">powinien </w:t>
      </w:r>
      <w:r w:rsidR="00D57479" w:rsidRPr="00033A6B">
        <w:rPr>
          <w:color w:val="auto"/>
        </w:rPr>
        <w:t>być sprzężony z procedurami eksportu kodowania parametrów</w:t>
      </w:r>
    </w:p>
    <w:p w14:paraId="2CE4AEE1" w14:textId="70A909F7" w:rsidR="004E3662" w:rsidRPr="00033A6B" w:rsidRDefault="004E3662" w:rsidP="00B26A8A">
      <w:pPr>
        <w:pStyle w:val="Akapitzlist"/>
        <w:numPr>
          <w:ilvl w:val="0"/>
          <w:numId w:val="20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 xml:space="preserve">w celu odróżnienia poszczególnych </w:t>
      </w:r>
      <w:r w:rsidR="00782A1D" w:rsidRPr="00033A6B">
        <w:rPr>
          <w:color w:val="auto"/>
        </w:rPr>
        <w:t>pozycji,</w:t>
      </w:r>
      <w:r w:rsidRPr="00033A6B">
        <w:rPr>
          <w:color w:val="auto"/>
        </w:rPr>
        <w:t xml:space="preserve"> kosztorys musi być podzielony na poszczególne grupy:</w:t>
      </w:r>
    </w:p>
    <w:p w14:paraId="5C15BA3D" w14:textId="1FF03F45" w:rsidR="00D9374D" w:rsidRPr="00033A6B" w:rsidRDefault="00D9374D" w:rsidP="00B26A8A">
      <w:pPr>
        <w:pStyle w:val="Akapitzlist"/>
        <w:numPr>
          <w:ilvl w:val="0"/>
          <w:numId w:val="21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>Koszty projektu</w:t>
      </w:r>
    </w:p>
    <w:p w14:paraId="4896A175" w14:textId="5EB7FB54" w:rsidR="00D9374D" w:rsidRPr="00033A6B" w:rsidRDefault="00D9374D" w:rsidP="00B26A8A">
      <w:pPr>
        <w:pStyle w:val="Akapitzlist"/>
        <w:numPr>
          <w:ilvl w:val="0"/>
          <w:numId w:val="21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 xml:space="preserve">Koszty budowlane </w:t>
      </w:r>
    </w:p>
    <w:p w14:paraId="55BCE38A" w14:textId="32EEC9E5" w:rsidR="00D9374D" w:rsidRPr="00033A6B" w:rsidRDefault="00D9374D" w:rsidP="00B26A8A">
      <w:pPr>
        <w:pStyle w:val="Akapitzlist"/>
        <w:numPr>
          <w:ilvl w:val="0"/>
          <w:numId w:val="21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 xml:space="preserve">Koszty przyłączy </w:t>
      </w:r>
      <w:r w:rsidR="00782A1D" w:rsidRPr="00033A6B">
        <w:rPr>
          <w:color w:val="auto"/>
        </w:rPr>
        <w:t xml:space="preserve">wraz </w:t>
      </w:r>
      <w:r w:rsidRPr="00033A6B">
        <w:rPr>
          <w:color w:val="auto"/>
        </w:rPr>
        <w:t>z przebudową przyłączy istniejących</w:t>
      </w:r>
    </w:p>
    <w:p w14:paraId="4A71FD66" w14:textId="0DC41CA1" w:rsidR="00D9374D" w:rsidRPr="00033A6B" w:rsidRDefault="00D9374D" w:rsidP="00B26A8A">
      <w:pPr>
        <w:pStyle w:val="Akapitzlist"/>
        <w:numPr>
          <w:ilvl w:val="0"/>
          <w:numId w:val="21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 xml:space="preserve">Koszty instalacji wewnętrznych standardowych </w:t>
      </w:r>
    </w:p>
    <w:p w14:paraId="31882C20" w14:textId="378AF613" w:rsidR="00881DD1" w:rsidRPr="00033A6B" w:rsidRDefault="00881DD1" w:rsidP="00B26A8A">
      <w:pPr>
        <w:pStyle w:val="Akapitzlist"/>
        <w:numPr>
          <w:ilvl w:val="0"/>
          <w:numId w:val="21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>Koszty białego montażu</w:t>
      </w:r>
    </w:p>
    <w:p w14:paraId="12130AD9" w14:textId="690F0979" w:rsidR="00D9374D" w:rsidRPr="00033A6B" w:rsidRDefault="00D9374D" w:rsidP="00B26A8A">
      <w:pPr>
        <w:pStyle w:val="Akapitzlist"/>
        <w:numPr>
          <w:ilvl w:val="0"/>
          <w:numId w:val="21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 xml:space="preserve">Koszty instalacji wewnętrznych związanych z technologią </w:t>
      </w:r>
    </w:p>
    <w:p w14:paraId="67922A34" w14:textId="00EB473E" w:rsidR="00D9374D" w:rsidRPr="00033A6B" w:rsidRDefault="00D9374D" w:rsidP="00B26A8A">
      <w:pPr>
        <w:pStyle w:val="Akapitzlist"/>
        <w:numPr>
          <w:ilvl w:val="0"/>
          <w:numId w:val="21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 xml:space="preserve">Koszty wyposażenia technologicznego (urządzeń) </w:t>
      </w:r>
    </w:p>
    <w:p w14:paraId="6D69FC4E" w14:textId="5D18D8A8" w:rsidR="00D9374D" w:rsidRPr="00033A6B" w:rsidRDefault="00D9374D" w:rsidP="00B26A8A">
      <w:pPr>
        <w:pStyle w:val="Akapitzlist"/>
        <w:numPr>
          <w:ilvl w:val="0"/>
          <w:numId w:val="21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>Koszty wyposażenia IT</w:t>
      </w:r>
    </w:p>
    <w:p w14:paraId="1601405D" w14:textId="77777777" w:rsidR="00D9374D" w:rsidRPr="00033A6B" w:rsidRDefault="00D9374D" w:rsidP="00B26A8A">
      <w:pPr>
        <w:pStyle w:val="Akapitzlist"/>
        <w:spacing w:after="0" w:line="300" w:lineRule="exact"/>
        <w:ind w:left="1776" w:firstLine="0"/>
        <w:jc w:val="both"/>
        <w:rPr>
          <w:color w:val="auto"/>
        </w:rPr>
      </w:pPr>
    </w:p>
    <w:p w14:paraId="490EE55C" w14:textId="45A040FC" w:rsidR="004E3662" w:rsidRPr="00033A6B" w:rsidRDefault="00782A1D" w:rsidP="00B26A8A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033A6B">
        <w:t>e</w:t>
      </w:r>
      <w:r w:rsidR="004E3662" w:rsidRPr="00033A6B">
        <w:t>lementy złożone (np.:</w:t>
      </w:r>
      <w:r w:rsidRPr="00033A6B">
        <w:t xml:space="preserve"> </w:t>
      </w:r>
      <w:r w:rsidR="004E3662" w:rsidRPr="00033A6B">
        <w:t xml:space="preserve">ściany wielowarstwowe) </w:t>
      </w:r>
      <w:r w:rsidRPr="00033A6B">
        <w:t xml:space="preserve">powinny zostać </w:t>
      </w:r>
      <w:r w:rsidR="004E3662" w:rsidRPr="00033A6B">
        <w:t>umieszczone we właściwym położeniu</w:t>
      </w:r>
      <w:r w:rsidRPr="00033A6B">
        <w:t>,</w:t>
      </w:r>
      <w:r w:rsidR="004E3662" w:rsidRPr="00033A6B">
        <w:t xml:space="preserve"> z uwzględnieniem rzeczywistych wymiarów tych elementów</w:t>
      </w:r>
    </w:p>
    <w:p w14:paraId="5B81CF64" w14:textId="4EA72C29" w:rsidR="004E3662" w:rsidRPr="00033A6B" w:rsidRDefault="00782A1D" w:rsidP="00B26A8A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033A6B">
        <w:t>n</w:t>
      </w:r>
      <w:r w:rsidR="004E3662" w:rsidRPr="00033A6B">
        <w:t>ależy przeprow</w:t>
      </w:r>
      <w:r w:rsidR="00D9374D" w:rsidRPr="00033A6B">
        <w:t>adzać koordynację modeli</w:t>
      </w:r>
      <w:r w:rsidRPr="00033A6B">
        <w:t>,</w:t>
      </w:r>
      <w:r w:rsidR="00D9374D" w:rsidRPr="00033A6B">
        <w:t xml:space="preserve"> w celu </w:t>
      </w:r>
      <w:r w:rsidR="004E3662" w:rsidRPr="00033A6B">
        <w:t>wyel</w:t>
      </w:r>
      <w:r w:rsidR="00D9374D" w:rsidRPr="00033A6B">
        <w:t xml:space="preserve">iminowania </w:t>
      </w:r>
      <w:r w:rsidR="004E3662" w:rsidRPr="00033A6B">
        <w:t>ew. błędów</w:t>
      </w:r>
      <w:r w:rsidRPr="00033A6B">
        <w:t>, które powinny być odnotowywane na bieżąco</w:t>
      </w:r>
    </w:p>
    <w:p w14:paraId="1DFE086C" w14:textId="27EEE3A2" w:rsidR="004E3662" w:rsidRPr="00033A6B" w:rsidRDefault="00782A1D" w:rsidP="00B26A8A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033A6B">
        <w:t>p</w:t>
      </w:r>
      <w:r w:rsidR="004E3662" w:rsidRPr="00033A6B">
        <w:t xml:space="preserve">oszczególne elementy budynku powinny </w:t>
      </w:r>
      <w:r w:rsidRPr="00033A6B">
        <w:t xml:space="preserve">posiadać </w:t>
      </w:r>
      <w:r w:rsidR="004E3662" w:rsidRPr="00033A6B">
        <w:t>odpowiednie cechy (</w:t>
      </w:r>
      <w:r w:rsidR="00D9374D" w:rsidRPr="00033A6B">
        <w:t>właściwości) uzgodnione</w:t>
      </w:r>
      <w:r w:rsidR="004E3662" w:rsidRPr="00033A6B">
        <w:t xml:space="preserve"> z</w:t>
      </w:r>
      <w:r w:rsidRPr="00033A6B">
        <w:t xml:space="preserve"> Z</w:t>
      </w:r>
      <w:r w:rsidR="004E3662" w:rsidRPr="00033A6B">
        <w:t>amawiającym. Dane dot. ustalonych parametrów powinny być uzupełniane stosownie do etapu projektu.</w:t>
      </w:r>
    </w:p>
    <w:p w14:paraId="3595C996" w14:textId="77777777" w:rsidR="004E3662" w:rsidRPr="00033A6B" w:rsidRDefault="004E3662" w:rsidP="00B26A8A">
      <w:pPr>
        <w:pStyle w:val="Akapitzlist"/>
        <w:spacing w:after="0" w:line="300" w:lineRule="exact"/>
        <w:ind w:left="1440" w:firstLine="0"/>
        <w:jc w:val="both"/>
      </w:pPr>
    </w:p>
    <w:p w14:paraId="374EFB0B" w14:textId="4E5B3DDB" w:rsidR="00A1784D" w:rsidRPr="00033A6B" w:rsidRDefault="00A1784D" w:rsidP="00B26A8A">
      <w:pPr>
        <w:pStyle w:val="Akapitzlist"/>
        <w:spacing w:after="0" w:line="300" w:lineRule="exact"/>
        <w:ind w:firstLine="0"/>
        <w:rPr>
          <w:b/>
          <w:color w:val="auto"/>
        </w:rPr>
      </w:pPr>
    </w:p>
    <w:p w14:paraId="72FA379E" w14:textId="77777777" w:rsidR="00B26A8A" w:rsidRPr="00033A6B" w:rsidRDefault="00B26A8A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</w:p>
    <w:p w14:paraId="190FE8BC" w14:textId="5FD9DA2F" w:rsidR="00A1784D" w:rsidRPr="00033A6B" w:rsidRDefault="00D57479" w:rsidP="00B26A8A">
      <w:pPr>
        <w:pStyle w:val="Akapitzlist"/>
        <w:numPr>
          <w:ilvl w:val="0"/>
          <w:numId w:val="3"/>
        </w:numPr>
        <w:tabs>
          <w:tab w:val="center" w:pos="1702"/>
          <w:tab w:val="center" w:pos="8731"/>
        </w:tabs>
        <w:spacing w:after="0" w:line="300" w:lineRule="exact"/>
        <w:rPr>
          <w:color w:val="auto"/>
          <w:u w:val="single"/>
        </w:rPr>
      </w:pPr>
      <w:r w:rsidRPr="00033A6B">
        <w:rPr>
          <w:color w:val="auto"/>
          <w:u w:val="single"/>
        </w:rPr>
        <w:t>KOMPETENCJE</w:t>
      </w:r>
    </w:p>
    <w:p w14:paraId="439425F9" w14:textId="77777777" w:rsidR="00782A1D" w:rsidRPr="00033A6B" w:rsidRDefault="00782A1D" w:rsidP="00033A6B">
      <w:pPr>
        <w:pStyle w:val="Akapitzlist"/>
        <w:tabs>
          <w:tab w:val="center" w:pos="1702"/>
          <w:tab w:val="center" w:pos="8731"/>
        </w:tabs>
        <w:spacing w:after="0" w:line="300" w:lineRule="exact"/>
        <w:ind w:firstLine="0"/>
        <w:rPr>
          <w:color w:val="auto"/>
          <w:u w:val="single"/>
        </w:rPr>
      </w:pPr>
    </w:p>
    <w:p w14:paraId="12602CDF" w14:textId="129F8AF5" w:rsidR="00A1784D" w:rsidRPr="00033A6B" w:rsidRDefault="00D57479" w:rsidP="00B26A8A">
      <w:pPr>
        <w:pStyle w:val="Akapitzlist"/>
        <w:spacing w:after="0" w:line="300" w:lineRule="exact"/>
        <w:ind w:firstLine="0"/>
        <w:rPr>
          <w:b/>
          <w:color w:val="auto"/>
        </w:rPr>
      </w:pPr>
      <w:r w:rsidRPr="00033A6B">
        <w:rPr>
          <w:b/>
          <w:color w:val="auto"/>
        </w:rPr>
        <w:t>5.1 Ocena kompetencji w zakresie BIM</w:t>
      </w:r>
    </w:p>
    <w:p w14:paraId="0EA61FD0" w14:textId="32DF7ABB" w:rsidR="00A1784D" w:rsidRPr="00033A6B" w:rsidRDefault="00D57479" w:rsidP="00B26A8A">
      <w:pPr>
        <w:pStyle w:val="Akapitzlist"/>
        <w:spacing w:after="0" w:line="300" w:lineRule="exact"/>
        <w:ind w:firstLine="0"/>
        <w:jc w:val="both"/>
      </w:pPr>
      <w:r w:rsidRPr="00033A6B">
        <w:rPr>
          <w:color w:val="auto"/>
        </w:rPr>
        <w:t xml:space="preserve">Ocena kompetencji </w:t>
      </w:r>
      <w:r w:rsidR="00F17D4C" w:rsidRPr="00033A6B">
        <w:rPr>
          <w:color w:val="auto"/>
        </w:rPr>
        <w:t xml:space="preserve">Projektanta </w:t>
      </w:r>
      <w:r w:rsidRPr="00033A6B">
        <w:rPr>
          <w:color w:val="auto"/>
        </w:rPr>
        <w:t xml:space="preserve">w zakresie wymagań technologii BIM będzie </w:t>
      </w:r>
      <w:r w:rsidR="00A6068A" w:rsidRPr="00033A6B">
        <w:rPr>
          <w:color w:val="auto"/>
        </w:rPr>
        <w:t>oceniona</w:t>
      </w:r>
      <w:r w:rsidRPr="00033A6B">
        <w:rPr>
          <w:color w:val="auto"/>
        </w:rPr>
        <w:t xml:space="preserve"> na podstawie</w:t>
      </w:r>
      <w:r w:rsidR="00782A1D" w:rsidRPr="00033A6B">
        <w:rPr>
          <w:color w:val="auto"/>
        </w:rPr>
        <w:t xml:space="preserve">, </w:t>
      </w:r>
      <w:r w:rsidRPr="00033A6B">
        <w:rPr>
          <w:color w:val="auto"/>
        </w:rPr>
        <w:t xml:space="preserve">przedstawionego przez </w:t>
      </w:r>
      <w:r w:rsidR="00A6068A" w:rsidRPr="00033A6B">
        <w:rPr>
          <w:color w:val="auto"/>
        </w:rPr>
        <w:t xml:space="preserve">Zwycięzcę </w:t>
      </w:r>
      <w:r w:rsidR="00782A1D" w:rsidRPr="00033A6B">
        <w:rPr>
          <w:color w:val="auto"/>
        </w:rPr>
        <w:t>K</w:t>
      </w:r>
      <w:r w:rsidR="00A6068A" w:rsidRPr="00033A6B">
        <w:rPr>
          <w:color w:val="auto"/>
        </w:rPr>
        <w:t>onkursu</w:t>
      </w:r>
      <w:r w:rsidR="00782A1D" w:rsidRPr="00033A6B">
        <w:rPr>
          <w:color w:val="auto"/>
        </w:rPr>
        <w:t>,</w:t>
      </w:r>
      <w:r w:rsidR="00F17D4C" w:rsidRPr="00033A6B">
        <w:rPr>
          <w:color w:val="auto"/>
        </w:rPr>
        <w:t xml:space="preserve"> </w:t>
      </w:r>
      <w:r w:rsidRPr="00033A6B">
        <w:rPr>
          <w:b/>
          <w:color w:val="auto"/>
        </w:rPr>
        <w:t>Plan</w:t>
      </w:r>
      <w:r w:rsidR="00A6068A" w:rsidRPr="00033A6B">
        <w:rPr>
          <w:b/>
          <w:color w:val="auto"/>
        </w:rPr>
        <w:t>u</w:t>
      </w:r>
      <w:r w:rsidRPr="00033A6B">
        <w:rPr>
          <w:b/>
          <w:color w:val="auto"/>
        </w:rPr>
        <w:t xml:space="preserve"> realizacji BIM</w:t>
      </w:r>
      <w:r w:rsidRPr="00033A6B">
        <w:rPr>
          <w:color w:val="auto"/>
        </w:rPr>
        <w:t xml:space="preserve"> (BEP). </w:t>
      </w:r>
    </w:p>
    <w:p w14:paraId="161F15E7" w14:textId="42743405" w:rsidR="00A1784D" w:rsidRPr="00033A6B" w:rsidRDefault="00D57479" w:rsidP="00B26A8A">
      <w:pPr>
        <w:pStyle w:val="Akapitzlist"/>
        <w:spacing w:after="0" w:line="300" w:lineRule="exact"/>
        <w:ind w:firstLine="0"/>
        <w:jc w:val="both"/>
      </w:pPr>
      <w:r w:rsidRPr="00033A6B">
        <w:rPr>
          <w:color w:val="auto"/>
        </w:rPr>
        <w:t>Wykonawca musi wykazać się znajomością podstawowych procesów</w:t>
      </w:r>
      <w:r w:rsidR="00782A1D" w:rsidRPr="00033A6B">
        <w:rPr>
          <w:color w:val="auto"/>
        </w:rPr>
        <w:t>,</w:t>
      </w:r>
      <w:r w:rsidRPr="00033A6B">
        <w:rPr>
          <w:color w:val="auto"/>
        </w:rPr>
        <w:t xml:space="preserve"> wymaganych do wsparcia technologii BIM</w:t>
      </w:r>
      <w:r w:rsidR="00782A1D" w:rsidRPr="00033A6B">
        <w:rPr>
          <w:color w:val="auto"/>
        </w:rPr>
        <w:t>,</w:t>
      </w:r>
      <w:r w:rsidRPr="00033A6B">
        <w:rPr>
          <w:color w:val="auto"/>
        </w:rPr>
        <w:t xml:space="preserve"> przedstawiając </w:t>
      </w:r>
      <w:r w:rsidRPr="00033A6B">
        <w:rPr>
          <w:b/>
          <w:color w:val="auto"/>
        </w:rPr>
        <w:t xml:space="preserve">Plan </w:t>
      </w:r>
      <w:r w:rsidR="00782A1D" w:rsidRPr="00033A6B">
        <w:rPr>
          <w:b/>
          <w:color w:val="auto"/>
        </w:rPr>
        <w:t>R</w:t>
      </w:r>
      <w:r w:rsidRPr="00033A6B">
        <w:rPr>
          <w:b/>
          <w:color w:val="auto"/>
        </w:rPr>
        <w:t xml:space="preserve">ealizacji BIM </w:t>
      </w:r>
      <w:r w:rsidRPr="00033A6B">
        <w:rPr>
          <w:color w:val="auto"/>
        </w:rPr>
        <w:t>(BEP).</w:t>
      </w:r>
    </w:p>
    <w:p w14:paraId="41980041" w14:textId="77777777" w:rsidR="00A1784D" w:rsidRPr="00033A6B" w:rsidRDefault="00A1784D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</w:p>
    <w:p w14:paraId="7F4EA66F" w14:textId="7EFC86B8" w:rsidR="00A1784D" w:rsidRPr="00033A6B" w:rsidRDefault="00D57479" w:rsidP="00B26A8A">
      <w:pPr>
        <w:pStyle w:val="Akapitzlist"/>
        <w:spacing w:after="0" w:line="300" w:lineRule="exact"/>
        <w:ind w:firstLine="0"/>
        <w:jc w:val="both"/>
      </w:pPr>
      <w:r w:rsidRPr="00033A6B">
        <w:rPr>
          <w:b/>
          <w:color w:val="auto"/>
        </w:rPr>
        <w:t xml:space="preserve">Plan </w:t>
      </w:r>
      <w:r w:rsidR="00782A1D" w:rsidRPr="00033A6B">
        <w:rPr>
          <w:b/>
          <w:color w:val="auto"/>
        </w:rPr>
        <w:t>R</w:t>
      </w:r>
      <w:r w:rsidRPr="00033A6B">
        <w:rPr>
          <w:b/>
          <w:color w:val="auto"/>
        </w:rPr>
        <w:t>ealizacji BIM</w:t>
      </w:r>
      <w:r w:rsidRPr="00033A6B">
        <w:rPr>
          <w:color w:val="auto"/>
        </w:rPr>
        <w:t xml:space="preserve"> (BEP) powinien określać m.in.:</w:t>
      </w:r>
    </w:p>
    <w:p w14:paraId="0753F4F3" w14:textId="38C9380E" w:rsidR="00A1784D" w:rsidRPr="00033A6B" w:rsidRDefault="00D57479" w:rsidP="00B26A8A">
      <w:pPr>
        <w:pStyle w:val="Akapitzlist"/>
        <w:numPr>
          <w:ilvl w:val="0"/>
          <w:numId w:val="23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>poziomy szczegółowości</w:t>
      </w:r>
      <w:r w:rsidR="00A6068A" w:rsidRPr="00033A6B">
        <w:rPr>
          <w:color w:val="auto"/>
        </w:rPr>
        <w:t xml:space="preserve"> dokumentacji projektowej na każdym z etapów –</w:t>
      </w:r>
      <w:r w:rsidR="00782A1D" w:rsidRPr="00033A6B">
        <w:rPr>
          <w:color w:val="auto"/>
        </w:rPr>
        <w:t xml:space="preserve"> </w:t>
      </w:r>
      <w:r w:rsidR="00A6068A" w:rsidRPr="00033A6B">
        <w:rPr>
          <w:color w:val="auto"/>
        </w:rPr>
        <w:t>dla projektu budowlanego i wykonawczego</w:t>
      </w:r>
    </w:p>
    <w:p w14:paraId="3AE8D53C" w14:textId="2535996C" w:rsidR="00A1784D" w:rsidRPr="00033A6B" w:rsidRDefault="00782A1D" w:rsidP="00B26A8A">
      <w:pPr>
        <w:pStyle w:val="Akapitzlist"/>
        <w:numPr>
          <w:ilvl w:val="0"/>
          <w:numId w:val="23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>rodzaj</w:t>
      </w:r>
      <w:r w:rsidR="00D57479" w:rsidRPr="00033A6B">
        <w:rPr>
          <w:color w:val="auto"/>
        </w:rPr>
        <w:t xml:space="preserve"> dan</w:t>
      </w:r>
      <w:r w:rsidRPr="00033A6B">
        <w:rPr>
          <w:color w:val="auto"/>
        </w:rPr>
        <w:t>ych</w:t>
      </w:r>
      <w:r w:rsidR="00D57479" w:rsidRPr="00033A6B">
        <w:rPr>
          <w:color w:val="auto"/>
        </w:rPr>
        <w:t xml:space="preserve"> </w:t>
      </w:r>
      <w:r w:rsidRPr="00033A6B">
        <w:rPr>
          <w:color w:val="auto"/>
        </w:rPr>
        <w:t>oraz moment ich dostarczenia</w:t>
      </w:r>
      <w:r w:rsidR="00D57479" w:rsidRPr="00033A6B">
        <w:rPr>
          <w:color w:val="auto"/>
        </w:rPr>
        <w:t xml:space="preserve"> </w:t>
      </w:r>
    </w:p>
    <w:p w14:paraId="1149392A" w14:textId="2E3C52CA" w:rsidR="00A1784D" w:rsidRPr="00033A6B" w:rsidRDefault="00D57479" w:rsidP="00B26A8A">
      <w:pPr>
        <w:pStyle w:val="Akapitzlist"/>
        <w:numPr>
          <w:ilvl w:val="0"/>
          <w:numId w:val="23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>oprogramowanie</w:t>
      </w:r>
      <w:r w:rsidR="00F75F86" w:rsidRPr="00033A6B">
        <w:rPr>
          <w:color w:val="auto"/>
        </w:rPr>
        <w:t xml:space="preserve"> i jego </w:t>
      </w:r>
      <w:r w:rsidR="00D9374D" w:rsidRPr="00033A6B">
        <w:rPr>
          <w:color w:val="auto"/>
        </w:rPr>
        <w:t>wersje</w:t>
      </w:r>
      <w:r w:rsidRPr="00033A6B">
        <w:rPr>
          <w:color w:val="auto"/>
        </w:rPr>
        <w:t xml:space="preserve"> </w:t>
      </w:r>
      <w:r w:rsidR="00782A1D" w:rsidRPr="00033A6B">
        <w:rPr>
          <w:color w:val="auto"/>
        </w:rPr>
        <w:t xml:space="preserve">wykorzystywane </w:t>
      </w:r>
      <w:r w:rsidRPr="00033A6B">
        <w:rPr>
          <w:color w:val="auto"/>
        </w:rPr>
        <w:t xml:space="preserve">do realizacji projektu </w:t>
      </w:r>
    </w:p>
    <w:p w14:paraId="4122B5FB" w14:textId="5B40E8C5" w:rsidR="00A1784D" w:rsidRPr="00033A6B" w:rsidRDefault="00D57479" w:rsidP="00B26A8A">
      <w:pPr>
        <w:pStyle w:val="Akapitzlist"/>
        <w:numPr>
          <w:ilvl w:val="0"/>
          <w:numId w:val="23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 xml:space="preserve">organizację obiegu informacji </w:t>
      </w:r>
    </w:p>
    <w:p w14:paraId="6BAC4116" w14:textId="642EC227" w:rsidR="00A1784D" w:rsidRPr="00033A6B" w:rsidRDefault="00D57479" w:rsidP="00B26A8A">
      <w:pPr>
        <w:pStyle w:val="Akapitzlist"/>
        <w:numPr>
          <w:ilvl w:val="0"/>
          <w:numId w:val="23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 xml:space="preserve">zasady koordynacji modeli częściowych </w:t>
      </w:r>
    </w:p>
    <w:p w14:paraId="4A49E034" w14:textId="70DB4448" w:rsidR="00A1784D" w:rsidRPr="00033A6B" w:rsidRDefault="00D57479" w:rsidP="00B26A8A">
      <w:pPr>
        <w:pStyle w:val="Akapitzlist"/>
        <w:numPr>
          <w:ilvl w:val="0"/>
          <w:numId w:val="23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>osoby odpowiedzialne za procesy BIM</w:t>
      </w:r>
      <w:r w:rsidR="00F17D4C" w:rsidRPr="00033A6B">
        <w:rPr>
          <w:color w:val="auto"/>
        </w:rPr>
        <w:t xml:space="preserve"> w zespole projektowym</w:t>
      </w:r>
      <w:r w:rsidRPr="00033A6B">
        <w:rPr>
          <w:color w:val="auto"/>
        </w:rPr>
        <w:t xml:space="preserve"> (np.:</w:t>
      </w:r>
      <w:r w:rsidR="00F17D4C" w:rsidRPr="00033A6B">
        <w:rPr>
          <w:color w:val="auto"/>
        </w:rPr>
        <w:t xml:space="preserve"> </w:t>
      </w:r>
      <w:r w:rsidR="004668B6" w:rsidRPr="00033A6B">
        <w:rPr>
          <w:color w:val="auto"/>
        </w:rPr>
        <w:t>koordynatora</w:t>
      </w:r>
      <w:r w:rsidRPr="00033A6B">
        <w:rPr>
          <w:color w:val="auto"/>
        </w:rPr>
        <w:t>/kierownika BIM)</w:t>
      </w:r>
    </w:p>
    <w:p w14:paraId="0F2B046F" w14:textId="6DD5EFC4" w:rsidR="00A1784D" w:rsidRPr="00033A6B" w:rsidRDefault="00D57479" w:rsidP="00B26A8A">
      <w:pPr>
        <w:pStyle w:val="Akapitzlist"/>
        <w:numPr>
          <w:ilvl w:val="0"/>
          <w:numId w:val="23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 xml:space="preserve">instrukcje postępowania; itd. </w:t>
      </w:r>
    </w:p>
    <w:p w14:paraId="0055CC20" w14:textId="77777777" w:rsidR="00A1784D" w:rsidRPr="00033A6B" w:rsidRDefault="00A1784D" w:rsidP="00B26A8A">
      <w:pPr>
        <w:pStyle w:val="Akapitzlist"/>
        <w:spacing w:after="0" w:line="300" w:lineRule="exact"/>
        <w:ind w:firstLine="0"/>
        <w:jc w:val="both"/>
      </w:pPr>
    </w:p>
    <w:p w14:paraId="7684AB22" w14:textId="26D77080" w:rsidR="00A1784D" w:rsidRPr="00033A6B" w:rsidRDefault="00D57479" w:rsidP="00B26A8A">
      <w:pPr>
        <w:pStyle w:val="Akapitzlist"/>
        <w:spacing w:after="0" w:line="300" w:lineRule="exact"/>
        <w:ind w:firstLine="0"/>
        <w:rPr>
          <w:b/>
          <w:color w:val="auto"/>
        </w:rPr>
      </w:pPr>
      <w:r w:rsidRPr="00033A6B">
        <w:rPr>
          <w:b/>
          <w:color w:val="auto"/>
        </w:rPr>
        <w:t>5.2 Członkowie zespołu projektowego w procesie BIM</w:t>
      </w:r>
    </w:p>
    <w:p w14:paraId="5AA62A71" w14:textId="42BCD1B7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 xml:space="preserve">Członkowie zespołu projektowego muszą wykazać się wiedzą na temat procesów związanych z projektowaniem w technologii BIM. </w:t>
      </w:r>
    </w:p>
    <w:p w14:paraId="33B71947" w14:textId="3203992C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lastRenderedPageBreak/>
        <w:t xml:space="preserve">Wszyscy członkowie zespołu projektowego powinni być przeszkoleni w zakresie technologii BIM i prezentować swoją wiedzę </w:t>
      </w:r>
      <w:r w:rsidR="00782A1D" w:rsidRPr="00033A6B">
        <w:rPr>
          <w:color w:val="auto"/>
        </w:rPr>
        <w:t>oraz</w:t>
      </w:r>
      <w:r w:rsidRPr="00033A6B">
        <w:rPr>
          <w:color w:val="auto"/>
        </w:rPr>
        <w:t xml:space="preserve"> doświadczenie na każdym etapie procesu projektowego. </w:t>
      </w:r>
    </w:p>
    <w:p w14:paraId="738F01E2" w14:textId="77777777" w:rsidR="00782A1D" w:rsidRPr="00033A6B" w:rsidRDefault="00782A1D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</w:p>
    <w:p w14:paraId="125185AC" w14:textId="77777777" w:rsidR="00A1784D" w:rsidRPr="00033A6B" w:rsidRDefault="00D57479" w:rsidP="00B26A8A">
      <w:pPr>
        <w:pStyle w:val="Akapitzlist"/>
        <w:spacing w:after="0" w:line="300" w:lineRule="exact"/>
        <w:ind w:firstLine="0"/>
        <w:rPr>
          <w:b/>
          <w:color w:val="auto"/>
        </w:rPr>
      </w:pPr>
      <w:r w:rsidRPr="00033A6B">
        <w:rPr>
          <w:b/>
          <w:color w:val="auto"/>
        </w:rPr>
        <w:t xml:space="preserve">5.3 Zmiany w dokumentacji </w:t>
      </w:r>
    </w:p>
    <w:p w14:paraId="5C81D8E5" w14:textId="77777777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Wszelkie zmiany w dokumentacji oraz zaawansowanie poszczególnych etapów powinno być uwzględniane w odpowiednich protokołach zmian.</w:t>
      </w:r>
    </w:p>
    <w:p w14:paraId="7C6AB8FB" w14:textId="6E007FD1" w:rsidR="00D9374D" w:rsidRPr="00033A6B" w:rsidRDefault="00D9374D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Wszelkie zmiany wersji oprogramowania, formatów plików, zamiany narzędzi powinny być zatwierdzone przez Zamawiającego</w:t>
      </w:r>
    </w:p>
    <w:p w14:paraId="776A53A8" w14:textId="4F17E914" w:rsidR="00B75A3F" w:rsidRPr="00033A6B" w:rsidRDefault="00B75A3F" w:rsidP="00B75A3F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Zamawiający nie ponosi odpowiedzialności za przeszkolenie kadry Projektanta w</w:t>
      </w:r>
      <w:r w:rsidR="00782A1D" w:rsidRPr="00033A6B">
        <w:rPr>
          <w:color w:val="auto"/>
        </w:rPr>
        <w:t> </w:t>
      </w:r>
      <w:r w:rsidR="00881DD1" w:rsidRPr="00033A6B">
        <w:rPr>
          <w:color w:val="auto"/>
        </w:rPr>
        <w:t xml:space="preserve">zakresie </w:t>
      </w:r>
      <w:r w:rsidRPr="00033A6B">
        <w:rPr>
          <w:color w:val="auto"/>
        </w:rPr>
        <w:t xml:space="preserve">technologii BIM oraz oprogramowaniu służącym i wykorzystywanym w celu sporządzenia dokumentacji w formacie 3D. Główny projektant ma obowiązek wykonać stosowne szkolenie we własnym zakresie i na własny koszt. </w:t>
      </w:r>
    </w:p>
    <w:p w14:paraId="254775B0" w14:textId="77777777" w:rsidR="00A1784D" w:rsidRPr="00033A6B" w:rsidRDefault="00A1784D" w:rsidP="00B26A8A">
      <w:pPr>
        <w:pStyle w:val="Akapitzlist"/>
        <w:spacing w:after="0" w:line="300" w:lineRule="exact"/>
        <w:ind w:firstLine="0"/>
        <w:jc w:val="both"/>
        <w:rPr>
          <w:color w:val="FF0000"/>
        </w:rPr>
      </w:pPr>
    </w:p>
    <w:p w14:paraId="417AA832" w14:textId="77777777" w:rsidR="00A1784D" w:rsidRPr="00033A6B" w:rsidRDefault="00D57479" w:rsidP="00B26A8A">
      <w:pPr>
        <w:pStyle w:val="Akapitzlist"/>
        <w:numPr>
          <w:ilvl w:val="0"/>
          <w:numId w:val="3"/>
        </w:numPr>
        <w:tabs>
          <w:tab w:val="center" w:pos="1702"/>
          <w:tab w:val="center" w:pos="8731"/>
        </w:tabs>
        <w:spacing w:after="0" w:line="300" w:lineRule="exact"/>
        <w:rPr>
          <w:color w:val="auto"/>
          <w:u w:val="single"/>
        </w:rPr>
      </w:pPr>
      <w:r w:rsidRPr="00033A6B">
        <w:rPr>
          <w:color w:val="auto"/>
          <w:u w:val="single"/>
        </w:rPr>
        <w:t>WYMAGANIA ORGANIZACYJNE</w:t>
      </w:r>
    </w:p>
    <w:p w14:paraId="1993560A" w14:textId="635571AA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W celu wypracowania wspólnych standardów Zamawiający wymaga od głównego zespołu projektowego jaki i wszystkich powiązanych zespołów i podwykonawców wdrożenia poniższych standardów pracy</w:t>
      </w:r>
      <w:r w:rsidR="00782A1D" w:rsidRPr="00033A6B">
        <w:rPr>
          <w:color w:val="auto"/>
        </w:rPr>
        <w:t>:</w:t>
      </w:r>
    </w:p>
    <w:p w14:paraId="4458893C" w14:textId="302CD08D" w:rsidR="00A1784D" w:rsidRPr="00033A6B" w:rsidRDefault="00A1784D" w:rsidP="00B26A8A">
      <w:pPr>
        <w:pStyle w:val="Akapitzlist"/>
        <w:spacing w:after="0" w:line="300" w:lineRule="exact"/>
        <w:ind w:firstLine="0"/>
        <w:jc w:val="both"/>
        <w:rPr>
          <w:b/>
          <w:color w:val="FF0000"/>
        </w:rPr>
      </w:pPr>
    </w:p>
    <w:p w14:paraId="1395A734" w14:textId="77777777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b/>
          <w:color w:val="auto"/>
        </w:rPr>
      </w:pPr>
      <w:r w:rsidRPr="00033A6B">
        <w:rPr>
          <w:b/>
          <w:color w:val="auto"/>
        </w:rPr>
        <w:t>6.2 Zakresy zadań i odpowiedzialność</w:t>
      </w:r>
    </w:p>
    <w:p w14:paraId="6F3C38A6" w14:textId="2222C878" w:rsidR="00A1784D" w:rsidRPr="00033A6B" w:rsidRDefault="00D57479" w:rsidP="00B26A8A">
      <w:pPr>
        <w:pStyle w:val="Akapitzlist"/>
        <w:spacing w:after="0" w:line="300" w:lineRule="exact"/>
        <w:ind w:firstLine="0"/>
        <w:jc w:val="both"/>
      </w:pPr>
      <w:r w:rsidRPr="00033A6B">
        <w:rPr>
          <w:b/>
          <w:color w:val="auto"/>
        </w:rPr>
        <w:t>Plan Realizacji BIM (BEP)</w:t>
      </w:r>
      <w:r w:rsidRPr="00033A6B">
        <w:rPr>
          <w:color w:val="auto"/>
        </w:rPr>
        <w:t xml:space="preserve"> powinien zawierać wytyczne dotyczące informacji</w:t>
      </w:r>
      <w:r w:rsidR="00782A1D" w:rsidRPr="00033A6B">
        <w:rPr>
          <w:color w:val="auto"/>
        </w:rPr>
        <w:t xml:space="preserve"> o tym,</w:t>
      </w:r>
      <w:r w:rsidRPr="00033A6B">
        <w:rPr>
          <w:color w:val="auto"/>
        </w:rPr>
        <w:t xml:space="preserve"> jakie informacje graficzne i niegraficzne są wymagane na poszczególnych etapach procesu projektowego</w:t>
      </w:r>
      <w:r w:rsidR="00782A1D" w:rsidRPr="00033A6B">
        <w:rPr>
          <w:color w:val="auto"/>
        </w:rPr>
        <w:t>, w jakich terminach</w:t>
      </w:r>
      <w:r w:rsidRPr="00033A6B">
        <w:rPr>
          <w:color w:val="auto"/>
        </w:rPr>
        <w:t xml:space="preserve"> i kto jest odpowiedzialny za dostarczenie tych informacji. </w:t>
      </w:r>
    </w:p>
    <w:p w14:paraId="29026209" w14:textId="7C0FF23A" w:rsidR="00881DD1" w:rsidRPr="00033A6B" w:rsidRDefault="00D57479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 xml:space="preserve">Obowiązki wdrożenia wymagań projektu (LOD) w ramach zespołu projektowego powinny być zdefiniowane w Tabeli </w:t>
      </w:r>
      <w:r w:rsidR="00782A1D" w:rsidRPr="00033A6B">
        <w:rPr>
          <w:color w:val="auto"/>
        </w:rPr>
        <w:t>D</w:t>
      </w:r>
      <w:r w:rsidRPr="00033A6B">
        <w:rPr>
          <w:color w:val="auto"/>
        </w:rPr>
        <w:t xml:space="preserve">ostaw </w:t>
      </w:r>
      <w:r w:rsidR="00782A1D" w:rsidRPr="00033A6B">
        <w:rPr>
          <w:color w:val="auto"/>
        </w:rPr>
        <w:t>D</w:t>
      </w:r>
      <w:r w:rsidRPr="00033A6B">
        <w:rPr>
          <w:color w:val="auto"/>
        </w:rPr>
        <w:t xml:space="preserve">anych </w:t>
      </w:r>
      <w:r w:rsidR="005E541A" w:rsidRPr="00033A6B">
        <w:rPr>
          <w:color w:val="auto"/>
        </w:rPr>
        <w:t xml:space="preserve">w </w:t>
      </w:r>
      <w:r w:rsidR="00033A6B">
        <w:rPr>
          <w:b/>
          <w:color w:val="auto"/>
          <w:highlight w:val="yellow"/>
        </w:rPr>
        <w:t xml:space="preserve">Załączniku </w:t>
      </w:r>
      <w:r w:rsidR="005E541A" w:rsidRPr="00033A6B">
        <w:rPr>
          <w:b/>
          <w:color w:val="auto"/>
          <w:highlight w:val="yellow"/>
        </w:rPr>
        <w:t>1</w:t>
      </w:r>
      <w:r w:rsidR="00881DD1" w:rsidRPr="00033A6B">
        <w:rPr>
          <w:b/>
          <w:color w:val="auto"/>
          <w:highlight w:val="yellow"/>
        </w:rPr>
        <w:t>.5.</w:t>
      </w:r>
      <w:r w:rsidRPr="00033A6B">
        <w:rPr>
          <w:b/>
          <w:color w:val="auto"/>
          <w:highlight w:val="yellow"/>
        </w:rPr>
        <w:t>4.</w:t>
      </w:r>
      <w:r w:rsidR="005E541A" w:rsidRPr="00033A6B">
        <w:rPr>
          <w:b/>
          <w:color w:val="auto"/>
        </w:rPr>
        <w:t xml:space="preserve"> do Regulaminu </w:t>
      </w:r>
      <w:r w:rsidR="00782A1D" w:rsidRPr="00033A6B">
        <w:rPr>
          <w:b/>
          <w:color w:val="auto"/>
        </w:rPr>
        <w:t>K</w:t>
      </w:r>
      <w:r w:rsidR="005E541A" w:rsidRPr="00033A6B">
        <w:rPr>
          <w:b/>
          <w:color w:val="auto"/>
        </w:rPr>
        <w:t>onkursu.</w:t>
      </w:r>
      <w:r w:rsidR="00782A1D" w:rsidRPr="00033A6B">
        <w:rPr>
          <w:color w:val="auto"/>
        </w:rPr>
        <w:t xml:space="preserve"> </w:t>
      </w:r>
      <w:r w:rsidRPr="00033A6B">
        <w:rPr>
          <w:color w:val="auto"/>
        </w:rPr>
        <w:t xml:space="preserve">Koordynacja prac </w:t>
      </w:r>
      <w:r w:rsidR="00782A1D" w:rsidRPr="00033A6B">
        <w:rPr>
          <w:color w:val="auto"/>
        </w:rPr>
        <w:t>należy do</w:t>
      </w:r>
      <w:r w:rsidRPr="00033A6B">
        <w:rPr>
          <w:color w:val="auto"/>
        </w:rPr>
        <w:t xml:space="preserve"> Koordynator</w:t>
      </w:r>
      <w:r w:rsidR="00782A1D" w:rsidRPr="00033A6B">
        <w:rPr>
          <w:color w:val="auto"/>
        </w:rPr>
        <w:t>a</w:t>
      </w:r>
      <w:r w:rsidRPr="00033A6B">
        <w:rPr>
          <w:color w:val="auto"/>
        </w:rPr>
        <w:t xml:space="preserve"> BIM. Zakres odpowiedzialności BIM </w:t>
      </w:r>
      <w:r w:rsidR="00782A1D" w:rsidRPr="00033A6B">
        <w:rPr>
          <w:color w:val="auto"/>
        </w:rPr>
        <w:t>został opisany</w:t>
      </w:r>
      <w:r w:rsidRPr="00033A6B">
        <w:rPr>
          <w:color w:val="auto"/>
        </w:rPr>
        <w:t xml:space="preserve"> w </w:t>
      </w:r>
      <w:r w:rsidR="005E541A" w:rsidRPr="00033A6B">
        <w:rPr>
          <w:b/>
          <w:color w:val="auto"/>
          <w:highlight w:val="yellow"/>
        </w:rPr>
        <w:t>Z</w:t>
      </w:r>
      <w:r w:rsidRPr="00033A6B">
        <w:rPr>
          <w:b/>
          <w:color w:val="auto"/>
          <w:highlight w:val="yellow"/>
        </w:rPr>
        <w:t>ał</w:t>
      </w:r>
      <w:r w:rsidR="005E541A" w:rsidRPr="00033A6B">
        <w:rPr>
          <w:b/>
          <w:color w:val="auto"/>
          <w:highlight w:val="yellow"/>
        </w:rPr>
        <w:t>ączniku</w:t>
      </w:r>
      <w:r w:rsidRPr="00033A6B">
        <w:rPr>
          <w:b/>
          <w:color w:val="auto"/>
          <w:highlight w:val="yellow"/>
        </w:rPr>
        <w:t xml:space="preserve"> </w:t>
      </w:r>
      <w:r w:rsidR="005E541A" w:rsidRPr="00033A6B">
        <w:rPr>
          <w:b/>
          <w:color w:val="auto"/>
          <w:highlight w:val="yellow"/>
        </w:rPr>
        <w:t>1</w:t>
      </w:r>
      <w:r w:rsidR="004668B6" w:rsidRPr="00033A6B">
        <w:rPr>
          <w:b/>
          <w:color w:val="auto"/>
          <w:highlight w:val="yellow"/>
        </w:rPr>
        <w:t>.5.</w:t>
      </w:r>
      <w:r w:rsidR="00E600B7" w:rsidRPr="00033A6B">
        <w:rPr>
          <w:b/>
          <w:color w:val="auto"/>
          <w:highlight w:val="yellow"/>
        </w:rPr>
        <w:t>5</w:t>
      </w:r>
      <w:r w:rsidRPr="00033A6B">
        <w:rPr>
          <w:b/>
          <w:color w:val="auto"/>
          <w:highlight w:val="yellow"/>
        </w:rPr>
        <w:t>.</w:t>
      </w:r>
      <w:r w:rsidR="005E541A" w:rsidRPr="00033A6B">
        <w:rPr>
          <w:b/>
          <w:color w:val="auto"/>
        </w:rPr>
        <w:t xml:space="preserve"> do Regulaminu </w:t>
      </w:r>
      <w:r w:rsidR="00782A1D" w:rsidRPr="00033A6B">
        <w:rPr>
          <w:b/>
          <w:color w:val="auto"/>
        </w:rPr>
        <w:t>K</w:t>
      </w:r>
      <w:r w:rsidR="005E541A" w:rsidRPr="00033A6B">
        <w:rPr>
          <w:b/>
          <w:color w:val="auto"/>
        </w:rPr>
        <w:t xml:space="preserve">onkursu. </w:t>
      </w:r>
      <w:r w:rsidR="005E541A" w:rsidRPr="00033A6B">
        <w:rPr>
          <w:color w:val="auto"/>
        </w:rPr>
        <w:t xml:space="preserve"> </w:t>
      </w:r>
    </w:p>
    <w:p w14:paraId="61F0541F" w14:textId="59D9C6E3" w:rsidR="00881DD1" w:rsidRPr="00033A6B" w:rsidRDefault="00881DD1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gdzie:</w:t>
      </w:r>
    </w:p>
    <w:p w14:paraId="7456326F" w14:textId="583E7A78" w:rsidR="00A1784D" w:rsidRPr="00033A6B" w:rsidRDefault="00881DD1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b/>
          <w:color w:val="auto"/>
        </w:rPr>
        <w:t>Koordynatorem BIM</w:t>
      </w:r>
      <w:r w:rsidRPr="00033A6B">
        <w:rPr>
          <w:color w:val="auto"/>
        </w:rPr>
        <w:t xml:space="preserve"> jest</w:t>
      </w:r>
      <w:r w:rsidR="004668B6" w:rsidRPr="00033A6B">
        <w:rPr>
          <w:color w:val="auto"/>
        </w:rPr>
        <w:t xml:space="preserve"> osoba odpowiedzialna za wykrywania kolizji i koordynację modelu.</w:t>
      </w:r>
    </w:p>
    <w:p w14:paraId="1F581FA6" w14:textId="3B0671EC" w:rsidR="00881DD1" w:rsidRPr="00033A6B" w:rsidRDefault="00881DD1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b/>
          <w:color w:val="auto"/>
        </w:rPr>
        <w:t>Menagerem Informacji</w:t>
      </w:r>
      <w:r w:rsidRPr="00033A6B">
        <w:rPr>
          <w:color w:val="auto"/>
        </w:rPr>
        <w:t xml:space="preserve"> jest</w:t>
      </w:r>
      <w:r w:rsidR="00544B1C" w:rsidRPr="00033A6B">
        <w:rPr>
          <w:color w:val="auto"/>
        </w:rPr>
        <w:t xml:space="preserve"> osoba powołana przez Z</w:t>
      </w:r>
      <w:r w:rsidR="0000084E" w:rsidRPr="00033A6B">
        <w:rPr>
          <w:color w:val="auto"/>
        </w:rPr>
        <w:t>amawiającego</w:t>
      </w:r>
      <w:r w:rsidR="00782A1D" w:rsidRPr="00033A6B">
        <w:rPr>
          <w:color w:val="auto"/>
        </w:rPr>
        <w:t>,</w:t>
      </w:r>
      <w:r w:rsidR="0000084E" w:rsidRPr="00033A6B">
        <w:rPr>
          <w:color w:val="auto"/>
        </w:rPr>
        <w:t xml:space="preserve"> odpowiedzialna</w:t>
      </w:r>
      <w:r w:rsidR="00544B1C" w:rsidRPr="00033A6B">
        <w:rPr>
          <w:color w:val="auto"/>
        </w:rPr>
        <w:t xml:space="preserve"> za bezpieczeństwo i wymianę danych, nadzór nad modelem i kontrolę zgodności modelu m.in. z Tabelą Dostaw Danych. </w:t>
      </w:r>
    </w:p>
    <w:p w14:paraId="5CE9006C" w14:textId="77777777" w:rsidR="004668B6" w:rsidRPr="00033A6B" w:rsidRDefault="004668B6" w:rsidP="00B26A8A">
      <w:pPr>
        <w:pStyle w:val="Akapitzlist"/>
        <w:spacing w:after="0" w:line="300" w:lineRule="exact"/>
        <w:ind w:firstLine="0"/>
        <w:jc w:val="both"/>
      </w:pPr>
    </w:p>
    <w:p w14:paraId="29D9CF86" w14:textId="620D7FFA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Wszyscy uczestnicy projektu muszą korzystać z informacji BIM udostępnianych za pośrednictwem</w:t>
      </w:r>
      <w:r w:rsidR="00D9374D" w:rsidRPr="00033A6B">
        <w:rPr>
          <w:color w:val="auto"/>
        </w:rPr>
        <w:t xml:space="preserve"> </w:t>
      </w:r>
      <w:r w:rsidRPr="00033A6B">
        <w:rPr>
          <w:color w:val="auto"/>
        </w:rPr>
        <w:t xml:space="preserve">Wspólnego Środowiska Wymiany Danych (ang. </w:t>
      </w:r>
      <w:proofErr w:type="spellStart"/>
      <w:r w:rsidRPr="00033A6B">
        <w:rPr>
          <w:color w:val="auto"/>
        </w:rPr>
        <w:t>Common</w:t>
      </w:r>
      <w:proofErr w:type="spellEnd"/>
      <w:r w:rsidRPr="00033A6B">
        <w:rPr>
          <w:color w:val="auto"/>
        </w:rPr>
        <w:t xml:space="preserve"> Data Environment, CDE)</w:t>
      </w:r>
      <w:r w:rsidR="007D6058" w:rsidRPr="00033A6B">
        <w:rPr>
          <w:color w:val="auto"/>
        </w:rPr>
        <w:t>,</w:t>
      </w:r>
      <w:r w:rsidRPr="00033A6B">
        <w:rPr>
          <w:color w:val="auto"/>
        </w:rPr>
        <w:t xml:space="preserve"> w celu kontroli zgodności informacji BIM na każdym etapie projektu.</w:t>
      </w:r>
    </w:p>
    <w:p w14:paraId="23FB239E" w14:textId="77777777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W trakcie atestacji należy eliminować niezgodności w zakresie:</w:t>
      </w:r>
    </w:p>
    <w:p w14:paraId="7492395D" w14:textId="7E6B706D" w:rsidR="00A1784D" w:rsidRPr="00033A6B" w:rsidRDefault="00D57479" w:rsidP="00B26A8A">
      <w:pPr>
        <w:pStyle w:val="Akapitzlist"/>
        <w:numPr>
          <w:ilvl w:val="0"/>
          <w:numId w:val="24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>rozbieżności modelu mogąc</w:t>
      </w:r>
      <w:r w:rsidR="007D6058" w:rsidRPr="00033A6B">
        <w:rPr>
          <w:color w:val="auto"/>
        </w:rPr>
        <w:t>ych</w:t>
      </w:r>
      <w:r w:rsidRPr="00033A6B">
        <w:rPr>
          <w:color w:val="auto"/>
        </w:rPr>
        <w:t xml:space="preserve"> powodować niedokładność  </w:t>
      </w:r>
    </w:p>
    <w:p w14:paraId="28AFA43D" w14:textId="7AC4FAA2" w:rsidR="00A1784D" w:rsidRPr="00033A6B" w:rsidRDefault="00D57479" w:rsidP="00B26A8A">
      <w:pPr>
        <w:pStyle w:val="Akapitzlist"/>
        <w:numPr>
          <w:ilvl w:val="0"/>
          <w:numId w:val="24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>rozbieżność w stosunku do założonych w projekcie struktur danych modeli</w:t>
      </w:r>
    </w:p>
    <w:p w14:paraId="753C90F2" w14:textId="71D00E90" w:rsidR="00A1784D" w:rsidRPr="00033A6B" w:rsidRDefault="00D57479" w:rsidP="00B26A8A">
      <w:pPr>
        <w:pStyle w:val="Akapitzlist"/>
        <w:numPr>
          <w:ilvl w:val="0"/>
          <w:numId w:val="24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 xml:space="preserve">przypadki modeli zawierające nieaktualne dane    </w:t>
      </w:r>
    </w:p>
    <w:p w14:paraId="2F919D7C" w14:textId="77777777" w:rsidR="00A1784D" w:rsidRPr="00033A6B" w:rsidRDefault="00A1784D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</w:p>
    <w:p w14:paraId="00536469" w14:textId="55CB91F0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b/>
          <w:color w:val="auto"/>
        </w:rPr>
      </w:pPr>
      <w:r w:rsidRPr="00033A6B">
        <w:rPr>
          <w:b/>
          <w:color w:val="auto"/>
        </w:rPr>
        <w:t>6.3 Planowanie zadań</w:t>
      </w:r>
    </w:p>
    <w:p w14:paraId="1A3FB2C4" w14:textId="77777777" w:rsidR="00A1784D" w:rsidRPr="00033A6B" w:rsidRDefault="00A1784D" w:rsidP="00B26A8A">
      <w:pPr>
        <w:spacing w:after="0" w:line="300" w:lineRule="exact"/>
        <w:jc w:val="both"/>
        <w:rPr>
          <w:rFonts w:ascii="Arial" w:hAnsi="Arial" w:cs="Arial"/>
        </w:rPr>
      </w:pPr>
    </w:p>
    <w:p w14:paraId="18B9B989" w14:textId="11E81640" w:rsidR="00A1784D" w:rsidRPr="00033A6B" w:rsidRDefault="00D57479" w:rsidP="00B26A8A">
      <w:pPr>
        <w:pStyle w:val="Akapitzlist"/>
        <w:spacing w:after="0" w:line="300" w:lineRule="exact"/>
        <w:ind w:firstLine="0"/>
        <w:jc w:val="both"/>
      </w:pPr>
      <w:r w:rsidRPr="00033A6B">
        <w:rPr>
          <w:color w:val="auto"/>
        </w:rPr>
        <w:lastRenderedPageBreak/>
        <w:t xml:space="preserve">W </w:t>
      </w:r>
      <w:r w:rsidRPr="00033A6B">
        <w:rPr>
          <w:b/>
          <w:color w:val="auto"/>
        </w:rPr>
        <w:t xml:space="preserve">Planie </w:t>
      </w:r>
      <w:r w:rsidR="007D6058" w:rsidRPr="00033A6B">
        <w:rPr>
          <w:b/>
          <w:color w:val="auto"/>
        </w:rPr>
        <w:t>R</w:t>
      </w:r>
      <w:r w:rsidRPr="00033A6B">
        <w:rPr>
          <w:b/>
          <w:color w:val="auto"/>
        </w:rPr>
        <w:t>ealizacji BIM (BEP)</w:t>
      </w:r>
      <w:r w:rsidRPr="00033A6B">
        <w:rPr>
          <w:color w:val="auto"/>
        </w:rPr>
        <w:t xml:space="preserve"> należy opracować podział projektu na części i etapy oraz opisać proces zarządzania danymi. Powyższy podział opracowuje Główny projektant w</w:t>
      </w:r>
      <w:r w:rsidR="007D6058" w:rsidRPr="00033A6B">
        <w:rPr>
          <w:color w:val="auto"/>
        </w:rPr>
        <w:t> </w:t>
      </w:r>
      <w:r w:rsidRPr="00033A6B">
        <w:rPr>
          <w:color w:val="auto"/>
        </w:rPr>
        <w:t>uzgodnieniu z Zamawiającym i Koordynatorem BIM.</w:t>
      </w:r>
    </w:p>
    <w:p w14:paraId="280F84AF" w14:textId="77777777" w:rsidR="00A1784D" w:rsidRPr="00033A6B" w:rsidRDefault="00A1784D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</w:p>
    <w:p w14:paraId="7661F748" w14:textId="0FAA57B7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b/>
          <w:color w:val="auto"/>
        </w:rPr>
      </w:pPr>
      <w:r w:rsidRPr="00033A6B">
        <w:rPr>
          <w:b/>
          <w:color w:val="auto"/>
        </w:rPr>
        <w:t>6.4 Zasady koordynacji i identyfikacja kolizji</w:t>
      </w:r>
    </w:p>
    <w:p w14:paraId="2758830A" w14:textId="77777777" w:rsidR="00A1784D" w:rsidRPr="00033A6B" w:rsidRDefault="00A1784D" w:rsidP="00B26A8A">
      <w:pPr>
        <w:pStyle w:val="Akapitzlist"/>
        <w:spacing w:after="0" w:line="300" w:lineRule="exact"/>
        <w:ind w:firstLine="0"/>
        <w:jc w:val="both"/>
        <w:rPr>
          <w:b/>
          <w:color w:val="auto"/>
        </w:rPr>
      </w:pPr>
    </w:p>
    <w:p w14:paraId="09A7D01B" w14:textId="77777777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Wszystkie modele przekazywane do koordynacji muszą spełniać następujące warunki:</w:t>
      </w:r>
    </w:p>
    <w:p w14:paraId="05E75B80" w14:textId="14F3BF61" w:rsidR="00A1784D" w:rsidRPr="00033A6B" w:rsidRDefault="00D57479" w:rsidP="004668B6">
      <w:pPr>
        <w:pStyle w:val="Akapitzlist"/>
        <w:numPr>
          <w:ilvl w:val="0"/>
          <w:numId w:val="26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 xml:space="preserve">model powinien być zapisany w układzie współrzędnych PL-2000, strefa 6 i układzie odniesienia Kronsztad                                                                   </w:t>
      </w:r>
    </w:p>
    <w:p w14:paraId="17AE001D" w14:textId="6601B30B" w:rsidR="007B6348" w:rsidRPr="00033A6B" w:rsidRDefault="00D57479" w:rsidP="00B26A8A">
      <w:pPr>
        <w:pStyle w:val="Akapitzlist"/>
        <w:numPr>
          <w:ilvl w:val="0"/>
          <w:numId w:val="26"/>
        </w:numPr>
        <w:spacing w:after="0" w:line="300" w:lineRule="exact"/>
      </w:pPr>
      <w:r w:rsidRPr="00033A6B">
        <w:rPr>
          <w:color w:val="auto"/>
        </w:rPr>
        <w:t>model powinien zawierać jeden budynek, bez względu na kontekst i otoczenia</w:t>
      </w:r>
    </w:p>
    <w:p w14:paraId="09471E5F" w14:textId="6A3E9FC9" w:rsidR="007B6348" w:rsidRPr="00033A6B" w:rsidRDefault="00D57479" w:rsidP="00B26A8A">
      <w:pPr>
        <w:pStyle w:val="Akapitzlist"/>
        <w:numPr>
          <w:ilvl w:val="0"/>
          <w:numId w:val="26"/>
        </w:numPr>
        <w:spacing w:after="0" w:line="300" w:lineRule="exact"/>
      </w:pPr>
      <w:r w:rsidRPr="00033A6B">
        <w:rPr>
          <w:color w:val="auto"/>
        </w:rPr>
        <w:t>model powinien zawierać informacje wymodelowane wyłącznie przez autora tworzącego projekt bez odnośników i elementów tymczasowych/pomocniczych</w:t>
      </w:r>
    </w:p>
    <w:p w14:paraId="0864E115" w14:textId="7F84C658" w:rsidR="007B6348" w:rsidRPr="00033A6B" w:rsidRDefault="00D57479" w:rsidP="00B26A8A">
      <w:pPr>
        <w:pStyle w:val="Akapitzlist"/>
        <w:numPr>
          <w:ilvl w:val="0"/>
          <w:numId w:val="26"/>
        </w:numPr>
        <w:spacing w:after="0" w:line="300" w:lineRule="exact"/>
      </w:pPr>
      <w:r w:rsidRPr="00033A6B">
        <w:rPr>
          <w:color w:val="auto"/>
        </w:rPr>
        <w:t>model powinien zawierać informacje dotyczące tylko jednej branży</w:t>
      </w:r>
    </w:p>
    <w:p w14:paraId="30673729" w14:textId="77777777" w:rsidR="007D6058" w:rsidRPr="00033A6B" w:rsidRDefault="00D57479" w:rsidP="00B26A8A">
      <w:pPr>
        <w:pStyle w:val="Akapitzlist"/>
        <w:numPr>
          <w:ilvl w:val="0"/>
          <w:numId w:val="26"/>
        </w:numPr>
        <w:spacing w:after="0" w:line="300" w:lineRule="exact"/>
      </w:pPr>
      <w:r w:rsidRPr="00033A6B">
        <w:rPr>
          <w:color w:val="auto"/>
        </w:rPr>
        <w:t>jeśli model przekracza w plik</w:t>
      </w:r>
      <w:r w:rsidR="00353F7F" w:rsidRPr="00033A6B">
        <w:rPr>
          <w:color w:val="auto"/>
        </w:rPr>
        <w:t>u</w:t>
      </w:r>
      <w:r w:rsidRPr="00033A6B">
        <w:rPr>
          <w:color w:val="auto"/>
        </w:rPr>
        <w:t xml:space="preserve"> rozmiar 100</w:t>
      </w:r>
      <w:r w:rsidR="007B6348" w:rsidRPr="00033A6B">
        <w:rPr>
          <w:color w:val="auto"/>
        </w:rPr>
        <w:t xml:space="preserve"> </w:t>
      </w:r>
      <w:r w:rsidRPr="00033A6B">
        <w:rPr>
          <w:color w:val="auto"/>
        </w:rPr>
        <w:t>MB, członkowie zespołów projektowych mogą rozważyć podział modelu, aby zmniejszyć rozmiary plików indywidualnych</w:t>
      </w:r>
    </w:p>
    <w:p w14:paraId="211B8972" w14:textId="23BA267D" w:rsidR="00A1784D" w:rsidRPr="00033A6B" w:rsidRDefault="00A1784D" w:rsidP="00033A6B">
      <w:pPr>
        <w:pStyle w:val="Akapitzlist"/>
        <w:spacing w:after="0" w:line="300" w:lineRule="exact"/>
        <w:ind w:left="1440" w:firstLine="0"/>
      </w:pPr>
    </w:p>
    <w:p w14:paraId="38749156" w14:textId="77777777" w:rsidR="00A1784D" w:rsidRPr="00033A6B" w:rsidRDefault="00D57479" w:rsidP="00B26A8A">
      <w:pPr>
        <w:pStyle w:val="Akapitzlist"/>
        <w:spacing w:after="0" w:line="300" w:lineRule="exact"/>
        <w:ind w:firstLine="0"/>
        <w:rPr>
          <w:color w:val="auto"/>
        </w:rPr>
      </w:pPr>
      <w:r w:rsidRPr="00033A6B">
        <w:rPr>
          <w:color w:val="auto"/>
        </w:rPr>
        <w:t xml:space="preserve">Wykonawca opracuje i będzie bezwzględnie przestrzegał szczegółowej instrukcji przekazywania modeli do koordynacji. </w:t>
      </w:r>
    </w:p>
    <w:p w14:paraId="6AF86F8C" w14:textId="1305EF19" w:rsidR="00A1784D" w:rsidRPr="00033A6B" w:rsidRDefault="00D57479" w:rsidP="00B26A8A">
      <w:pPr>
        <w:pStyle w:val="Akapitzlist"/>
        <w:spacing w:after="0" w:line="300" w:lineRule="exact"/>
        <w:ind w:firstLine="0"/>
        <w:rPr>
          <w:color w:val="auto"/>
        </w:rPr>
      </w:pPr>
      <w:r w:rsidRPr="00033A6B">
        <w:rPr>
          <w:color w:val="auto"/>
        </w:rPr>
        <w:t>Wykonawca</w:t>
      </w:r>
      <w:r w:rsidR="007D6058" w:rsidRPr="00033A6B">
        <w:rPr>
          <w:color w:val="auto"/>
        </w:rPr>
        <w:t>,</w:t>
      </w:r>
      <w:r w:rsidRPr="00033A6B">
        <w:rPr>
          <w:color w:val="auto"/>
        </w:rPr>
        <w:t xml:space="preserve"> przed przekazaniem modelu do koordynacji</w:t>
      </w:r>
      <w:r w:rsidR="007D6058" w:rsidRPr="00033A6B">
        <w:rPr>
          <w:color w:val="auto"/>
        </w:rPr>
        <w:t>,</w:t>
      </w:r>
      <w:r w:rsidRPr="00033A6B">
        <w:rPr>
          <w:color w:val="auto"/>
        </w:rPr>
        <w:t xml:space="preserve"> będzie dokonywał sprawdzenia, zatwierdzenia i zweryfikowania tzn. samokontroli modelu</w:t>
      </w:r>
      <w:r w:rsidR="007D6058" w:rsidRPr="00033A6B">
        <w:rPr>
          <w:color w:val="auto"/>
        </w:rPr>
        <w:t>,</w:t>
      </w:r>
      <w:r w:rsidRPr="00033A6B">
        <w:rPr>
          <w:color w:val="auto"/>
        </w:rPr>
        <w:t xml:space="preserve"> w celu wykrycia błędów własnych. Wykonawca za każdym razem opisze dokonaną samokontrolę. </w:t>
      </w:r>
    </w:p>
    <w:p w14:paraId="57DC4FDC" w14:textId="77777777" w:rsidR="00A1784D" w:rsidRPr="00033A6B" w:rsidRDefault="00A1784D" w:rsidP="00B26A8A">
      <w:pPr>
        <w:spacing w:after="0" w:line="300" w:lineRule="exact"/>
        <w:rPr>
          <w:rFonts w:ascii="Arial" w:hAnsi="Arial" w:cs="Arial"/>
          <w:b/>
          <w:color w:val="FF0000"/>
        </w:rPr>
      </w:pPr>
    </w:p>
    <w:p w14:paraId="4C2EC822" w14:textId="77777777" w:rsidR="007D6058" w:rsidRPr="00033A6B" w:rsidRDefault="00D57479" w:rsidP="00B26A8A">
      <w:pPr>
        <w:pStyle w:val="Akapitzlist"/>
        <w:spacing w:after="0" w:line="300" w:lineRule="exact"/>
        <w:ind w:firstLine="0"/>
        <w:rPr>
          <w:b/>
          <w:color w:val="auto"/>
        </w:rPr>
      </w:pPr>
      <w:r w:rsidRPr="00033A6B">
        <w:rPr>
          <w:b/>
          <w:color w:val="auto"/>
        </w:rPr>
        <w:t>6.5 Zakres koordynacji</w:t>
      </w:r>
    </w:p>
    <w:p w14:paraId="39F08A75" w14:textId="37636174" w:rsidR="00A1784D" w:rsidRPr="00033A6B" w:rsidRDefault="00A1784D" w:rsidP="00B26A8A">
      <w:pPr>
        <w:pStyle w:val="Akapitzlist"/>
        <w:spacing w:after="0" w:line="300" w:lineRule="exact"/>
        <w:ind w:firstLine="0"/>
        <w:rPr>
          <w:b/>
          <w:color w:val="auto"/>
        </w:rPr>
      </w:pPr>
    </w:p>
    <w:p w14:paraId="5BFC74AE" w14:textId="7A9E6306" w:rsidR="00A1784D" w:rsidRPr="00033A6B" w:rsidRDefault="00D57479" w:rsidP="00B26A8A">
      <w:pPr>
        <w:pStyle w:val="Akapitzlist"/>
        <w:spacing w:after="0" w:line="300" w:lineRule="exact"/>
        <w:ind w:firstLine="0"/>
        <w:rPr>
          <w:color w:val="auto"/>
        </w:rPr>
      </w:pPr>
      <w:r w:rsidRPr="00033A6B">
        <w:rPr>
          <w:color w:val="auto"/>
        </w:rPr>
        <w:t xml:space="preserve">Poniżej </w:t>
      </w:r>
      <w:r w:rsidR="007D6058" w:rsidRPr="00033A6B">
        <w:rPr>
          <w:color w:val="auto"/>
        </w:rPr>
        <w:t>przedstawione zostały</w:t>
      </w:r>
      <w:r w:rsidRPr="00033A6B">
        <w:rPr>
          <w:color w:val="auto"/>
        </w:rPr>
        <w:t xml:space="preserve"> etapy realizacji i koordynacji projektu:</w:t>
      </w:r>
    </w:p>
    <w:p w14:paraId="7F1530AB" w14:textId="2949CCC0" w:rsidR="00A1784D" w:rsidRPr="00033A6B" w:rsidRDefault="00D57479" w:rsidP="00B26A8A">
      <w:pPr>
        <w:pStyle w:val="Akapitzlist"/>
        <w:spacing w:after="0" w:line="300" w:lineRule="exact"/>
        <w:ind w:firstLine="0"/>
        <w:rPr>
          <w:color w:val="auto"/>
        </w:rPr>
      </w:pPr>
      <w:r w:rsidRPr="00033A6B">
        <w:rPr>
          <w:color w:val="auto"/>
        </w:rPr>
        <w:t>1. Realizacja modelu przez zespoły projektowe (projektowanie)</w:t>
      </w:r>
    </w:p>
    <w:p w14:paraId="6AF8FAD1" w14:textId="0F40A710" w:rsidR="00A1784D" w:rsidRPr="00033A6B" w:rsidRDefault="00D57479" w:rsidP="00B26A8A">
      <w:pPr>
        <w:pStyle w:val="Akapitzlist"/>
        <w:spacing w:after="0" w:line="300" w:lineRule="exact"/>
        <w:ind w:firstLine="0"/>
        <w:rPr>
          <w:color w:val="auto"/>
        </w:rPr>
      </w:pPr>
      <w:r w:rsidRPr="00033A6B">
        <w:rPr>
          <w:color w:val="auto"/>
        </w:rPr>
        <w:t>2. Realizacja modelu (możliwość podglądu)</w:t>
      </w:r>
    </w:p>
    <w:p w14:paraId="6CBB16F0" w14:textId="660DBC9D" w:rsidR="00A1784D" w:rsidRPr="00033A6B" w:rsidRDefault="00D57479" w:rsidP="00B26A8A">
      <w:pPr>
        <w:pStyle w:val="Akapitzlist"/>
        <w:spacing w:after="0" w:line="300" w:lineRule="exact"/>
        <w:ind w:firstLine="0"/>
        <w:rPr>
          <w:color w:val="auto"/>
        </w:rPr>
      </w:pPr>
      <w:r w:rsidRPr="00033A6B">
        <w:rPr>
          <w:color w:val="auto"/>
        </w:rPr>
        <w:t>3. Udostępnienie/współdzielenie modelu (wydanie do koordynacji)</w:t>
      </w:r>
    </w:p>
    <w:p w14:paraId="606BEE7F" w14:textId="3E55C4F7" w:rsidR="00A1784D" w:rsidRPr="00033A6B" w:rsidRDefault="00D57479" w:rsidP="00B26A8A">
      <w:pPr>
        <w:pStyle w:val="Akapitzlist"/>
        <w:spacing w:after="0" w:line="300" w:lineRule="exact"/>
        <w:ind w:firstLine="0"/>
        <w:rPr>
          <w:color w:val="auto"/>
        </w:rPr>
      </w:pPr>
      <w:r w:rsidRPr="00033A6B">
        <w:rPr>
          <w:color w:val="auto"/>
        </w:rPr>
        <w:t>4. Złożenie poszczególnych modeli i udostępnienie przez Koordynatora BIM w celu:</w:t>
      </w:r>
    </w:p>
    <w:p w14:paraId="27A95AFA" w14:textId="5EC605FD" w:rsidR="00A1784D" w:rsidRPr="00033A6B" w:rsidRDefault="00D57479" w:rsidP="00B75A3F">
      <w:pPr>
        <w:pStyle w:val="Akapitzlist"/>
        <w:numPr>
          <w:ilvl w:val="0"/>
          <w:numId w:val="9"/>
        </w:numPr>
        <w:spacing w:after="0" w:line="300" w:lineRule="exact"/>
        <w:rPr>
          <w:color w:val="auto"/>
        </w:rPr>
      </w:pPr>
      <w:r w:rsidRPr="00033A6B">
        <w:rPr>
          <w:color w:val="auto"/>
        </w:rPr>
        <w:t>wykrywani</w:t>
      </w:r>
      <w:r w:rsidR="007D6058" w:rsidRPr="00033A6B">
        <w:rPr>
          <w:color w:val="auto"/>
        </w:rPr>
        <w:t>a</w:t>
      </w:r>
      <w:r w:rsidRPr="00033A6B">
        <w:rPr>
          <w:color w:val="auto"/>
        </w:rPr>
        <w:t xml:space="preserve"> kolizji </w:t>
      </w:r>
    </w:p>
    <w:p w14:paraId="2713DE52" w14:textId="6040A72C" w:rsidR="00A1784D" w:rsidRPr="00033A6B" w:rsidRDefault="00D57479" w:rsidP="00B26A8A">
      <w:pPr>
        <w:pStyle w:val="Akapitzlist"/>
        <w:numPr>
          <w:ilvl w:val="0"/>
          <w:numId w:val="9"/>
        </w:numPr>
        <w:spacing w:after="0" w:line="300" w:lineRule="exact"/>
        <w:ind w:left="1434" w:hanging="357"/>
        <w:rPr>
          <w:color w:val="auto"/>
        </w:rPr>
      </w:pPr>
      <w:r w:rsidRPr="00033A6B">
        <w:rPr>
          <w:color w:val="auto"/>
        </w:rPr>
        <w:t>raportowani</w:t>
      </w:r>
      <w:r w:rsidR="007D6058" w:rsidRPr="00033A6B">
        <w:rPr>
          <w:color w:val="auto"/>
        </w:rPr>
        <w:t>a</w:t>
      </w:r>
      <w:r w:rsidRPr="00033A6B">
        <w:rPr>
          <w:color w:val="auto"/>
        </w:rPr>
        <w:t xml:space="preserve"> do kierowników zespołu o wykrytych kolizjach i zgłaszanie uwag dotyczących modeli  </w:t>
      </w:r>
    </w:p>
    <w:p w14:paraId="4044BDCA" w14:textId="3E7A7502" w:rsidR="00A1784D" w:rsidRPr="00033A6B" w:rsidRDefault="00D57479" w:rsidP="00B26A8A">
      <w:pPr>
        <w:pStyle w:val="Akapitzlist"/>
        <w:numPr>
          <w:ilvl w:val="0"/>
          <w:numId w:val="9"/>
        </w:numPr>
        <w:spacing w:after="0" w:line="300" w:lineRule="exact"/>
        <w:ind w:left="1434" w:hanging="357"/>
        <w:rPr>
          <w:color w:val="auto"/>
        </w:rPr>
      </w:pPr>
      <w:r w:rsidRPr="00033A6B">
        <w:rPr>
          <w:color w:val="auto"/>
        </w:rPr>
        <w:t>organizacj</w:t>
      </w:r>
      <w:r w:rsidR="007D6058" w:rsidRPr="00033A6B">
        <w:rPr>
          <w:color w:val="auto"/>
        </w:rPr>
        <w:t>i</w:t>
      </w:r>
      <w:r w:rsidRPr="00033A6B">
        <w:rPr>
          <w:color w:val="auto"/>
        </w:rPr>
        <w:t xml:space="preserve"> spotkań koordynacyjnych podsumowujących</w:t>
      </w:r>
      <w:r w:rsidR="007D6058" w:rsidRPr="00033A6B">
        <w:rPr>
          <w:color w:val="auto"/>
        </w:rPr>
        <w:t xml:space="preserve"> dany</w:t>
      </w:r>
      <w:r w:rsidRPr="00033A6B">
        <w:rPr>
          <w:color w:val="auto"/>
        </w:rPr>
        <w:t xml:space="preserve"> etap    </w:t>
      </w:r>
    </w:p>
    <w:p w14:paraId="2831CB98" w14:textId="7AE7B44D" w:rsidR="00A1784D" w:rsidRPr="00033A6B" w:rsidRDefault="00D57479" w:rsidP="00B26A8A">
      <w:pPr>
        <w:pStyle w:val="Akapitzlist"/>
        <w:numPr>
          <w:ilvl w:val="0"/>
          <w:numId w:val="9"/>
        </w:numPr>
        <w:spacing w:after="0" w:line="300" w:lineRule="exact"/>
        <w:ind w:left="1434" w:hanging="357"/>
        <w:rPr>
          <w:color w:val="auto"/>
        </w:rPr>
      </w:pPr>
      <w:r w:rsidRPr="00033A6B">
        <w:rPr>
          <w:color w:val="auto"/>
        </w:rPr>
        <w:t>raport</w:t>
      </w:r>
      <w:r w:rsidR="007D6058" w:rsidRPr="00033A6B">
        <w:rPr>
          <w:color w:val="auto"/>
        </w:rPr>
        <w:t>owania</w:t>
      </w:r>
      <w:r w:rsidRPr="00033A6B">
        <w:rPr>
          <w:color w:val="auto"/>
        </w:rPr>
        <w:t xml:space="preserve"> z koordynacji       </w:t>
      </w:r>
    </w:p>
    <w:p w14:paraId="195C5E90" w14:textId="715E7C22" w:rsidR="00A1784D" w:rsidRPr="00033A6B" w:rsidRDefault="00D57479" w:rsidP="00B26A8A">
      <w:pPr>
        <w:pStyle w:val="Akapitzlist"/>
        <w:numPr>
          <w:ilvl w:val="0"/>
          <w:numId w:val="9"/>
        </w:numPr>
        <w:spacing w:after="0" w:line="300" w:lineRule="exact"/>
        <w:ind w:left="1434" w:hanging="357"/>
      </w:pPr>
      <w:r w:rsidRPr="00033A6B">
        <w:rPr>
          <w:color w:val="auto"/>
        </w:rPr>
        <w:t>usuwani</w:t>
      </w:r>
      <w:r w:rsidR="007D6058" w:rsidRPr="00033A6B">
        <w:rPr>
          <w:color w:val="auto"/>
        </w:rPr>
        <w:t>a</w:t>
      </w:r>
      <w:r w:rsidRPr="00033A6B">
        <w:rPr>
          <w:color w:val="auto"/>
        </w:rPr>
        <w:t xml:space="preserve"> kolizji </w:t>
      </w:r>
      <w:r w:rsidR="007B6348" w:rsidRPr="00033A6B">
        <w:rPr>
          <w:color w:val="auto"/>
        </w:rPr>
        <w:t>–</w:t>
      </w:r>
      <w:r w:rsidRPr="00033A6B">
        <w:rPr>
          <w:color w:val="auto"/>
        </w:rPr>
        <w:t>&gt;</w:t>
      </w:r>
      <w:r w:rsidR="007B6348" w:rsidRPr="00033A6B">
        <w:rPr>
          <w:b/>
          <w:color w:val="auto"/>
        </w:rPr>
        <w:t xml:space="preserve"> </w:t>
      </w:r>
      <w:r w:rsidRPr="00033A6B">
        <w:rPr>
          <w:color w:val="auto"/>
        </w:rPr>
        <w:t xml:space="preserve">(pkt. 1)     </w:t>
      </w:r>
    </w:p>
    <w:p w14:paraId="07A473B6" w14:textId="77777777" w:rsidR="00A1784D" w:rsidRPr="00033A6B" w:rsidRDefault="00D57479" w:rsidP="00B26A8A">
      <w:pPr>
        <w:spacing w:after="0" w:line="300" w:lineRule="exact"/>
        <w:rPr>
          <w:rFonts w:ascii="Arial" w:hAnsi="Arial" w:cs="Arial"/>
        </w:rPr>
      </w:pPr>
      <w:r w:rsidRPr="00033A6B">
        <w:rPr>
          <w:rFonts w:ascii="Arial" w:hAnsi="Arial" w:cs="Arial"/>
        </w:rPr>
        <w:t xml:space="preserve">    </w:t>
      </w:r>
    </w:p>
    <w:p w14:paraId="4AF7C5D6" w14:textId="4A9D4261" w:rsidR="00A1784D" w:rsidRPr="00033A6B" w:rsidRDefault="00D57479" w:rsidP="00B26A8A">
      <w:pPr>
        <w:pStyle w:val="Akapitzlist"/>
        <w:spacing w:after="0" w:line="300" w:lineRule="exact"/>
        <w:ind w:firstLine="0"/>
        <w:rPr>
          <w:b/>
          <w:color w:val="auto"/>
        </w:rPr>
      </w:pPr>
      <w:r w:rsidRPr="00033A6B">
        <w:rPr>
          <w:color w:val="auto"/>
        </w:rPr>
        <w:t xml:space="preserve"> </w:t>
      </w:r>
      <w:r w:rsidRPr="00033A6B">
        <w:rPr>
          <w:b/>
          <w:color w:val="auto"/>
        </w:rPr>
        <w:t>6.4 Protokół nazewnictwa dokumentów</w:t>
      </w:r>
    </w:p>
    <w:p w14:paraId="0E086AB8" w14:textId="77777777" w:rsidR="007D6058" w:rsidRPr="00033A6B" w:rsidRDefault="007D6058" w:rsidP="00B26A8A">
      <w:pPr>
        <w:pStyle w:val="Akapitzlist"/>
        <w:spacing w:after="0" w:line="300" w:lineRule="exact"/>
        <w:ind w:firstLine="0"/>
      </w:pPr>
    </w:p>
    <w:p w14:paraId="1E6D8FD7" w14:textId="50CD0BE7" w:rsidR="00A1784D" w:rsidRPr="00033A6B" w:rsidRDefault="00D57479" w:rsidP="00B26A8A">
      <w:pPr>
        <w:pStyle w:val="Akapitzlist"/>
        <w:spacing w:after="0" w:line="300" w:lineRule="exact"/>
        <w:ind w:firstLine="0"/>
      </w:pPr>
      <w:r w:rsidRPr="00033A6B">
        <w:rPr>
          <w:color w:val="auto"/>
        </w:rPr>
        <w:t xml:space="preserve">Elementy modelu będą nazywane i kodowane zgodnie z standardem przyjętym przez wykonawcę i opisanym w </w:t>
      </w:r>
      <w:r w:rsidRPr="00033A6B">
        <w:rPr>
          <w:b/>
          <w:color w:val="auto"/>
        </w:rPr>
        <w:t xml:space="preserve">Planie </w:t>
      </w:r>
      <w:r w:rsidR="007D6058" w:rsidRPr="00033A6B">
        <w:rPr>
          <w:b/>
          <w:color w:val="auto"/>
        </w:rPr>
        <w:t>R</w:t>
      </w:r>
      <w:r w:rsidRPr="00033A6B">
        <w:rPr>
          <w:b/>
          <w:color w:val="auto"/>
        </w:rPr>
        <w:t>ealizacji BIM (BEP).</w:t>
      </w:r>
    </w:p>
    <w:p w14:paraId="66B38FF0" w14:textId="4DAD9D40" w:rsidR="00B773CE" w:rsidRPr="00033A6B" w:rsidRDefault="00D57479" w:rsidP="00B26A8A">
      <w:pPr>
        <w:pStyle w:val="Akapitzlist"/>
        <w:spacing w:after="0" w:line="300" w:lineRule="exact"/>
        <w:ind w:firstLine="0"/>
      </w:pPr>
      <w:r w:rsidRPr="00033A6B">
        <w:rPr>
          <w:color w:val="auto"/>
        </w:rPr>
        <w:t>Format wymiany danych zgodnie z pkt. 4.1</w:t>
      </w:r>
      <w:r w:rsidRPr="00033A6B">
        <w:t xml:space="preserve">   </w:t>
      </w:r>
    </w:p>
    <w:p w14:paraId="18767632" w14:textId="77777777" w:rsidR="007D6058" w:rsidRPr="00033A6B" w:rsidRDefault="007D6058" w:rsidP="00033A6B">
      <w:pPr>
        <w:spacing w:after="0" w:line="300" w:lineRule="exact"/>
        <w:rPr>
          <w:rFonts w:ascii="Arial" w:hAnsi="Arial" w:cs="Arial"/>
        </w:rPr>
      </w:pPr>
    </w:p>
    <w:p w14:paraId="0E21EA87" w14:textId="77777777" w:rsidR="00B773CE" w:rsidRPr="00033A6B" w:rsidRDefault="00B773CE" w:rsidP="00B26A8A">
      <w:pPr>
        <w:pStyle w:val="Akapitzlist"/>
        <w:spacing w:after="0" w:line="300" w:lineRule="exact"/>
        <w:ind w:firstLine="0"/>
        <w:rPr>
          <w:b/>
        </w:rPr>
      </w:pPr>
      <w:r w:rsidRPr="00033A6B">
        <w:rPr>
          <w:b/>
        </w:rPr>
        <w:t>6.5</w:t>
      </w:r>
      <w:r w:rsidRPr="00033A6B">
        <w:t xml:space="preserve"> </w:t>
      </w:r>
      <w:r w:rsidRPr="00033A6B">
        <w:rPr>
          <w:b/>
        </w:rPr>
        <w:t>System zarządzania informacją projektową.</w:t>
      </w:r>
    </w:p>
    <w:p w14:paraId="6C33F090" w14:textId="1741A373" w:rsidR="00A1784D" w:rsidRPr="00033A6B" w:rsidRDefault="00B773CE" w:rsidP="00B26A8A">
      <w:pPr>
        <w:pStyle w:val="Akapitzlist"/>
        <w:spacing w:after="0" w:line="300" w:lineRule="exact"/>
        <w:ind w:firstLine="0"/>
      </w:pPr>
      <w:r w:rsidRPr="00033A6B">
        <w:t xml:space="preserve"> Strony są odpowiedzialne z</w:t>
      </w:r>
      <w:r w:rsidR="007D6058" w:rsidRPr="00033A6B">
        <w:t>a</w:t>
      </w:r>
      <w:r w:rsidRPr="00033A6B">
        <w:t xml:space="preserve"> przechowywanie i utrzymywanie kopii wszystkich informacji o projekcie</w:t>
      </w:r>
      <w:r w:rsidR="007D6058" w:rsidRPr="00033A6B">
        <w:t>,</w:t>
      </w:r>
      <w:r w:rsidRPr="00033A6B">
        <w:t xml:space="preserve"> w ramach własnej organizacji</w:t>
      </w:r>
      <w:r w:rsidR="007D6058" w:rsidRPr="00033A6B">
        <w:t>.</w:t>
      </w:r>
      <w:r w:rsidRPr="00033A6B">
        <w:t xml:space="preserve"> </w:t>
      </w:r>
      <w:r w:rsidR="007D6058" w:rsidRPr="00033A6B">
        <w:t>I</w:t>
      </w:r>
      <w:r w:rsidRPr="00033A6B">
        <w:t xml:space="preserve">nformacje te </w:t>
      </w:r>
      <w:r w:rsidR="007D6058" w:rsidRPr="00033A6B">
        <w:t xml:space="preserve">powinny </w:t>
      </w:r>
      <w:r w:rsidRPr="00033A6B">
        <w:t xml:space="preserve">być dostępne za </w:t>
      </w:r>
      <w:r w:rsidRPr="00033A6B">
        <w:lastRenderedPageBreak/>
        <w:t xml:space="preserve">pomocą narzędzi informatycznych (wspólnej platformy wymiany danych) dla zespołu projektowego i Zamawiającego. </w:t>
      </w:r>
      <w:r w:rsidR="00D57479" w:rsidRPr="00033A6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57479" w:rsidRPr="00033A6B">
        <w:rPr>
          <w:b/>
        </w:rPr>
        <w:t xml:space="preserve"> </w:t>
      </w:r>
    </w:p>
    <w:p w14:paraId="79EB6296" w14:textId="3A78C6FC" w:rsidR="00045821" w:rsidRPr="00033A6B" w:rsidRDefault="00045821" w:rsidP="00045821">
      <w:pPr>
        <w:pStyle w:val="Akapitzlist"/>
        <w:spacing w:after="0" w:line="300" w:lineRule="exact"/>
        <w:ind w:firstLine="0"/>
      </w:pPr>
      <w:r w:rsidRPr="00033A6B">
        <w:t>System zarządzania informacją o projekcie (CDE), nazewnictwo plików oraz lokalizacja projektu</w:t>
      </w:r>
      <w:r w:rsidR="007D6058" w:rsidRPr="00033A6B">
        <w:t xml:space="preserve"> i</w:t>
      </w:r>
      <w:r w:rsidRPr="00033A6B">
        <w:t xml:space="preserve"> struktura folderów zostanie potwierdzona </w:t>
      </w:r>
      <w:r w:rsidR="007D6058" w:rsidRPr="00033A6B">
        <w:t xml:space="preserve">w </w:t>
      </w:r>
      <w:r w:rsidRPr="00033A6B">
        <w:rPr>
          <w:b/>
          <w:color w:val="auto"/>
        </w:rPr>
        <w:t xml:space="preserve">Planie </w:t>
      </w:r>
      <w:r w:rsidR="007D6058" w:rsidRPr="00033A6B">
        <w:rPr>
          <w:b/>
          <w:color w:val="auto"/>
        </w:rPr>
        <w:t>R</w:t>
      </w:r>
      <w:r w:rsidRPr="00033A6B">
        <w:rPr>
          <w:b/>
          <w:color w:val="auto"/>
        </w:rPr>
        <w:t>ealizacji BIM.</w:t>
      </w:r>
      <w:r w:rsidRPr="00033A6B">
        <w:t xml:space="preserve">     </w:t>
      </w:r>
    </w:p>
    <w:p w14:paraId="1FA0ACC4" w14:textId="77777777" w:rsidR="00A1784D" w:rsidRPr="00033A6B" w:rsidRDefault="00A1784D" w:rsidP="00B26A8A">
      <w:pPr>
        <w:spacing w:after="0" w:line="300" w:lineRule="exact"/>
        <w:rPr>
          <w:rFonts w:ascii="Arial" w:hAnsi="Arial" w:cs="Arial"/>
          <w:color w:val="FF0000"/>
        </w:rPr>
      </w:pPr>
    </w:p>
    <w:p w14:paraId="721096C5" w14:textId="77777777" w:rsidR="00A1784D" w:rsidRPr="00033A6B" w:rsidRDefault="00D57479" w:rsidP="00B26A8A">
      <w:pPr>
        <w:pStyle w:val="Akapitzlist"/>
        <w:spacing w:after="0" w:line="300" w:lineRule="exact"/>
        <w:ind w:firstLine="0"/>
        <w:rPr>
          <w:b/>
          <w:color w:val="auto"/>
        </w:rPr>
      </w:pPr>
      <w:r w:rsidRPr="00033A6B">
        <w:rPr>
          <w:b/>
          <w:color w:val="auto"/>
        </w:rPr>
        <w:t>6.6 Bezpieczeństwo danych</w:t>
      </w:r>
    </w:p>
    <w:p w14:paraId="0174ECEB" w14:textId="4D1043A9" w:rsidR="00A1784D" w:rsidRPr="00033A6B" w:rsidRDefault="00D57479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Wszystkie informacje o projekcie należy traktować jako poufne, chyba, że uzgodniono inaczej z Zamawiającym. Lokalizacja folderów, zasada przekazywania plików i informacji musi być zgodna z przyjętymi procedurami i przestrzegana przez wszystkich. Zmiany w</w:t>
      </w:r>
      <w:r w:rsidR="007D6058" w:rsidRPr="00033A6B">
        <w:rPr>
          <w:color w:val="auto"/>
        </w:rPr>
        <w:t> </w:t>
      </w:r>
      <w:r w:rsidRPr="00033A6B">
        <w:rPr>
          <w:color w:val="auto"/>
        </w:rPr>
        <w:t>procedurach powinny być uzgodnione z zespołem projektowym, Zamawiającym i</w:t>
      </w:r>
      <w:r w:rsidR="007D6058" w:rsidRPr="00033A6B">
        <w:rPr>
          <w:color w:val="auto"/>
        </w:rPr>
        <w:t> </w:t>
      </w:r>
      <w:r w:rsidRPr="00033A6B">
        <w:rPr>
          <w:color w:val="auto"/>
        </w:rPr>
        <w:t xml:space="preserve">Koordynatorem BIM. </w:t>
      </w:r>
    </w:p>
    <w:p w14:paraId="5E953361" w14:textId="77777777" w:rsidR="00B26A8A" w:rsidRPr="00033A6B" w:rsidRDefault="00B26A8A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</w:p>
    <w:p w14:paraId="302703A0" w14:textId="487FB727" w:rsidR="00033A6B" w:rsidRPr="00033A6B" w:rsidRDefault="00033A6B" w:rsidP="00033A6B">
      <w:pPr>
        <w:pStyle w:val="Akapitzlist"/>
        <w:numPr>
          <w:ilvl w:val="0"/>
          <w:numId w:val="3"/>
        </w:numPr>
        <w:tabs>
          <w:tab w:val="center" w:pos="1702"/>
          <w:tab w:val="center" w:pos="8731"/>
        </w:tabs>
        <w:spacing w:after="0" w:line="300" w:lineRule="exact"/>
        <w:rPr>
          <w:color w:val="auto"/>
          <w:u w:val="single"/>
        </w:rPr>
      </w:pPr>
      <w:r w:rsidRPr="00033A6B">
        <w:rPr>
          <w:color w:val="auto"/>
          <w:u w:val="single"/>
        </w:rPr>
        <w:t>WYMAGANIA GOSPODARCZE</w:t>
      </w:r>
    </w:p>
    <w:p w14:paraId="2D9F35FC" w14:textId="77777777" w:rsidR="007D6058" w:rsidRPr="00033A6B" w:rsidRDefault="007D6058" w:rsidP="00033A6B">
      <w:pPr>
        <w:spacing w:after="0" w:line="300" w:lineRule="exact"/>
        <w:ind w:left="360"/>
        <w:jc w:val="both"/>
        <w:rPr>
          <w:rFonts w:ascii="Arial" w:hAnsi="Arial" w:cs="Arial"/>
          <w:b/>
        </w:rPr>
      </w:pPr>
    </w:p>
    <w:p w14:paraId="25998AA4" w14:textId="04009818" w:rsidR="00AC5443" w:rsidRPr="00033A6B" w:rsidRDefault="00AC5443" w:rsidP="00B26A8A">
      <w:pPr>
        <w:pStyle w:val="Akapitzlist"/>
        <w:spacing w:after="0" w:line="300" w:lineRule="exact"/>
        <w:ind w:firstLine="0"/>
        <w:jc w:val="both"/>
        <w:rPr>
          <w:b/>
          <w:color w:val="auto"/>
        </w:rPr>
      </w:pPr>
      <w:r w:rsidRPr="00033A6B">
        <w:rPr>
          <w:b/>
          <w:color w:val="auto"/>
        </w:rPr>
        <w:t>7.1 Sposób przekazywania danych</w:t>
      </w:r>
    </w:p>
    <w:p w14:paraId="0E6887ED" w14:textId="08F1B682" w:rsidR="00AC5443" w:rsidRPr="00033A6B" w:rsidRDefault="007D6058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P</w:t>
      </w:r>
      <w:r w:rsidR="00AC5443" w:rsidRPr="00033A6B">
        <w:rPr>
          <w:color w:val="auto"/>
        </w:rPr>
        <w:t>o podpisaniu umowy</w:t>
      </w:r>
      <w:r w:rsidRPr="00033A6B">
        <w:rPr>
          <w:color w:val="auto"/>
        </w:rPr>
        <w:t xml:space="preserve"> Wykonawca</w:t>
      </w:r>
      <w:r w:rsidR="00AC5443" w:rsidRPr="00033A6B">
        <w:rPr>
          <w:color w:val="auto"/>
        </w:rPr>
        <w:t xml:space="preserve"> przedstawi harmonogram przekazywania danych</w:t>
      </w:r>
      <w:r w:rsidRPr="00033A6B">
        <w:rPr>
          <w:color w:val="auto"/>
        </w:rPr>
        <w:t>,</w:t>
      </w:r>
      <w:r w:rsidR="00AC5443" w:rsidRPr="00033A6B">
        <w:rPr>
          <w:color w:val="auto"/>
        </w:rPr>
        <w:t xml:space="preserve"> skoordynowany z harmonogramem Zamawiającego. W uzgodnionych terminach przekazywane będą dane</w:t>
      </w:r>
      <w:r w:rsidRPr="00033A6B">
        <w:rPr>
          <w:color w:val="auto"/>
        </w:rPr>
        <w:t>,</w:t>
      </w:r>
      <w:r w:rsidR="00AC5443" w:rsidRPr="00033A6B">
        <w:rPr>
          <w:color w:val="auto"/>
        </w:rPr>
        <w:t xml:space="preserve"> prz</w:t>
      </w:r>
      <w:r w:rsidR="00A4376B" w:rsidRPr="00033A6B">
        <w:rPr>
          <w:color w:val="auto"/>
        </w:rPr>
        <w:t>esyłane</w:t>
      </w:r>
      <w:r w:rsidR="00AC5443" w:rsidRPr="00033A6B">
        <w:rPr>
          <w:color w:val="auto"/>
        </w:rPr>
        <w:t xml:space="preserve"> d</w:t>
      </w:r>
      <w:r w:rsidR="00A4376B" w:rsidRPr="00033A6B">
        <w:rPr>
          <w:color w:val="auto"/>
        </w:rPr>
        <w:t>la</w:t>
      </w:r>
      <w:r w:rsidR="00AC5443" w:rsidRPr="00033A6B">
        <w:rPr>
          <w:color w:val="auto"/>
        </w:rPr>
        <w:t xml:space="preserve"> wszystkich projektantów. Za koordynację dostaw i sprawdzanie kolizji odpowiedzialny będzie Koordynator BIM</w:t>
      </w:r>
      <w:r w:rsidRPr="00033A6B">
        <w:rPr>
          <w:color w:val="auto"/>
        </w:rPr>
        <w:t>,</w:t>
      </w:r>
      <w:r w:rsidR="00B75A3F" w:rsidRPr="00033A6B">
        <w:rPr>
          <w:color w:val="auto"/>
        </w:rPr>
        <w:t xml:space="preserve"> powołany przez Zamawiającego</w:t>
      </w:r>
      <w:r w:rsidR="00AC5443" w:rsidRPr="00033A6B">
        <w:rPr>
          <w:color w:val="auto"/>
        </w:rPr>
        <w:t xml:space="preserve">. </w:t>
      </w:r>
    </w:p>
    <w:p w14:paraId="5B335A79" w14:textId="77777777" w:rsidR="00AC5443" w:rsidRPr="00033A6B" w:rsidRDefault="00AC5443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Przekazane dane będą służyły Zamawiającemu do:</w:t>
      </w:r>
    </w:p>
    <w:p w14:paraId="5C22C9D1" w14:textId="3BF35877" w:rsidR="00AC5443" w:rsidRPr="00033A6B" w:rsidRDefault="00AC5443" w:rsidP="00B26A8A">
      <w:pPr>
        <w:pStyle w:val="Akapitzlist"/>
        <w:numPr>
          <w:ilvl w:val="0"/>
          <w:numId w:val="27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>oceny zaawansowania projektu</w:t>
      </w:r>
    </w:p>
    <w:p w14:paraId="3DA54C6A" w14:textId="0195B2C3" w:rsidR="00AC5443" w:rsidRPr="00033A6B" w:rsidRDefault="00AC5443" w:rsidP="00B26A8A">
      <w:pPr>
        <w:pStyle w:val="Akapitzlist"/>
        <w:numPr>
          <w:ilvl w:val="0"/>
          <w:numId w:val="27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>kontroli spełnienia wymagań w umowie</w:t>
      </w:r>
    </w:p>
    <w:p w14:paraId="09715128" w14:textId="66F79B09" w:rsidR="00AC5443" w:rsidRPr="00033A6B" w:rsidRDefault="007D6058" w:rsidP="00B26A8A">
      <w:pPr>
        <w:pStyle w:val="Akapitzlist"/>
        <w:numPr>
          <w:ilvl w:val="0"/>
          <w:numId w:val="27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 xml:space="preserve">oceny </w:t>
      </w:r>
      <w:r w:rsidR="00AC5443" w:rsidRPr="00033A6B">
        <w:rPr>
          <w:color w:val="auto"/>
        </w:rPr>
        <w:t>aktualności modeli i dostępu do aktualnych modeli przez wszystkich uczestników projektu</w:t>
      </w:r>
    </w:p>
    <w:p w14:paraId="5B432C6B" w14:textId="623AE758" w:rsidR="00AC5443" w:rsidRPr="00033A6B" w:rsidRDefault="00AC5443" w:rsidP="00B26A8A">
      <w:pPr>
        <w:pStyle w:val="Akapitzlist"/>
        <w:numPr>
          <w:ilvl w:val="0"/>
          <w:numId w:val="27"/>
        </w:numPr>
        <w:spacing w:after="0" w:line="300" w:lineRule="exact"/>
        <w:jc w:val="both"/>
        <w:rPr>
          <w:color w:val="auto"/>
        </w:rPr>
      </w:pPr>
      <w:r w:rsidRPr="00033A6B">
        <w:rPr>
          <w:color w:val="auto"/>
        </w:rPr>
        <w:t>udostępniania i przekazywania</w:t>
      </w:r>
      <w:r w:rsidR="007D6058" w:rsidRPr="00033A6B">
        <w:rPr>
          <w:color w:val="auto"/>
        </w:rPr>
        <w:t xml:space="preserve"> danych</w:t>
      </w:r>
      <w:r w:rsidRPr="00033A6B">
        <w:rPr>
          <w:color w:val="auto"/>
        </w:rPr>
        <w:t xml:space="preserve"> przez głównego projektanta do wszystkich uczestników</w:t>
      </w:r>
      <w:r w:rsidR="007D6058" w:rsidRPr="00033A6B">
        <w:rPr>
          <w:color w:val="auto"/>
        </w:rPr>
        <w:t>,</w:t>
      </w:r>
      <w:r w:rsidRPr="00033A6B">
        <w:rPr>
          <w:color w:val="auto"/>
        </w:rPr>
        <w:t xml:space="preserve"> </w:t>
      </w:r>
      <w:r w:rsidR="00CF1674" w:rsidRPr="00033A6B">
        <w:rPr>
          <w:color w:val="auto"/>
        </w:rPr>
        <w:t xml:space="preserve">wraz z uwagami o błędach i kolizjach </w:t>
      </w:r>
      <w:r w:rsidR="007D6058" w:rsidRPr="00033A6B">
        <w:rPr>
          <w:color w:val="auto"/>
        </w:rPr>
        <w:t xml:space="preserve">oraz </w:t>
      </w:r>
      <w:r w:rsidR="00CF1674" w:rsidRPr="00033A6B">
        <w:rPr>
          <w:color w:val="auto"/>
        </w:rPr>
        <w:t xml:space="preserve"> nadaniem priorytetów i</w:t>
      </w:r>
      <w:r w:rsidR="007D6058" w:rsidRPr="00033A6B">
        <w:rPr>
          <w:color w:val="auto"/>
        </w:rPr>
        <w:t> </w:t>
      </w:r>
      <w:r w:rsidR="00CF1674" w:rsidRPr="00033A6B">
        <w:rPr>
          <w:color w:val="auto"/>
        </w:rPr>
        <w:t>terminów wprowadzenia poprawek</w:t>
      </w:r>
    </w:p>
    <w:p w14:paraId="3B0BEA40" w14:textId="77777777" w:rsidR="00CF1674" w:rsidRPr="00033A6B" w:rsidRDefault="00CF1674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Uczestnicy projektu będą używać danych do koordynacji i sprawdzenia formalnego.</w:t>
      </w:r>
    </w:p>
    <w:p w14:paraId="532669DF" w14:textId="6E1AC883" w:rsidR="00CF1674" w:rsidRPr="00033A6B" w:rsidRDefault="00CF1674" w:rsidP="00B26A8A">
      <w:pPr>
        <w:pStyle w:val="Akapitzlist"/>
        <w:spacing w:after="0" w:line="300" w:lineRule="exact"/>
        <w:ind w:firstLine="0"/>
        <w:jc w:val="both"/>
        <w:rPr>
          <w:color w:val="FF0000"/>
        </w:rPr>
      </w:pPr>
      <w:r w:rsidRPr="00033A6B">
        <w:rPr>
          <w:color w:val="auto"/>
        </w:rPr>
        <w:t>Na podstawie danych</w:t>
      </w:r>
      <w:r w:rsidR="007D6058" w:rsidRPr="00033A6B">
        <w:rPr>
          <w:color w:val="auto"/>
        </w:rPr>
        <w:t xml:space="preserve"> przekazanych</w:t>
      </w:r>
      <w:r w:rsidRPr="00033A6B">
        <w:rPr>
          <w:color w:val="auto"/>
        </w:rPr>
        <w:t xml:space="preserve"> dla poszczególnych etapów projektu</w:t>
      </w:r>
      <w:r w:rsidR="007D6058" w:rsidRPr="00033A6B">
        <w:rPr>
          <w:color w:val="auto"/>
        </w:rPr>
        <w:t>,</w:t>
      </w:r>
      <w:r w:rsidRPr="00033A6B">
        <w:rPr>
          <w:color w:val="auto"/>
        </w:rPr>
        <w:t xml:space="preserve"> </w:t>
      </w:r>
      <w:r w:rsidR="007D6058" w:rsidRPr="00033A6B">
        <w:rPr>
          <w:color w:val="auto"/>
        </w:rPr>
        <w:t>Z</w:t>
      </w:r>
      <w:r w:rsidRPr="00033A6B">
        <w:rPr>
          <w:color w:val="auto"/>
        </w:rPr>
        <w:t>amawiający dokona zatwierdzenia</w:t>
      </w:r>
      <w:r w:rsidR="007D6058" w:rsidRPr="00033A6B">
        <w:rPr>
          <w:color w:val="auto"/>
        </w:rPr>
        <w:t xml:space="preserve"> danego</w:t>
      </w:r>
      <w:r w:rsidRPr="00033A6B">
        <w:rPr>
          <w:color w:val="auto"/>
        </w:rPr>
        <w:t xml:space="preserve"> etapu i przejścia do kolejnego</w:t>
      </w:r>
      <w:r w:rsidR="007D6058" w:rsidRPr="00033A6B">
        <w:rPr>
          <w:color w:val="auto"/>
        </w:rPr>
        <w:t>,</w:t>
      </w:r>
      <w:r w:rsidRPr="00033A6B">
        <w:rPr>
          <w:color w:val="auto"/>
        </w:rPr>
        <w:t xml:space="preserve"> o ile przekazane dane umożliwią podjęcie takiej decyzji. Poszczególne etapy projektu wymagające zatwierdzenia projektu przedstawiono w </w:t>
      </w:r>
      <w:r w:rsidR="006561F0" w:rsidRPr="00033A6B">
        <w:rPr>
          <w:b/>
          <w:color w:val="auto"/>
          <w:highlight w:val="yellow"/>
        </w:rPr>
        <w:t>Z</w:t>
      </w:r>
      <w:r w:rsidRPr="00033A6B">
        <w:rPr>
          <w:b/>
          <w:color w:val="auto"/>
          <w:highlight w:val="yellow"/>
        </w:rPr>
        <w:t>ał</w:t>
      </w:r>
      <w:r w:rsidR="006561F0" w:rsidRPr="00033A6B">
        <w:rPr>
          <w:b/>
          <w:color w:val="auto"/>
          <w:highlight w:val="yellow"/>
        </w:rPr>
        <w:t>ączniku 1</w:t>
      </w:r>
      <w:r w:rsidR="002A0AAC" w:rsidRPr="00033A6B">
        <w:rPr>
          <w:b/>
          <w:color w:val="auto"/>
          <w:highlight w:val="yellow"/>
        </w:rPr>
        <w:t>.5.</w:t>
      </w:r>
      <w:r w:rsidR="00BF3960" w:rsidRPr="00033A6B">
        <w:rPr>
          <w:b/>
          <w:color w:val="auto"/>
          <w:highlight w:val="yellow"/>
        </w:rPr>
        <w:t>6.</w:t>
      </w:r>
      <w:r w:rsidR="006561F0" w:rsidRPr="00033A6B">
        <w:rPr>
          <w:b/>
          <w:color w:val="auto"/>
        </w:rPr>
        <w:t xml:space="preserve"> </w:t>
      </w:r>
      <w:r w:rsidR="00033A6B">
        <w:rPr>
          <w:b/>
          <w:color w:val="auto"/>
        </w:rPr>
        <w:t xml:space="preserve">do </w:t>
      </w:r>
      <w:r w:rsidR="006561F0" w:rsidRPr="00033A6B">
        <w:rPr>
          <w:b/>
          <w:color w:val="auto"/>
        </w:rPr>
        <w:t xml:space="preserve">Regulaminu </w:t>
      </w:r>
      <w:r w:rsidR="007D6058" w:rsidRPr="00033A6B">
        <w:rPr>
          <w:b/>
          <w:color w:val="auto"/>
        </w:rPr>
        <w:t>K</w:t>
      </w:r>
      <w:r w:rsidR="006561F0" w:rsidRPr="00033A6B">
        <w:rPr>
          <w:b/>
          <w:color w:val="auto"/>
        </w:rPr>
        <w:t xml:space="preserve">onkursu. </w:t>
      </w:r>
      <w:r w:rsidR="006561F0" w:rsidRPr="00033A6B">
        <w:rPr>
          <w:color w:val="auto"/>
        </w:rPr>
        <w:t xml:space="preserve"> </w:t>
      </w:r>
    </w:p>
    <w:p w14:paraId="04F7C64B" w14:textId="77777777" w:rsidR="00A63763" w:rsidRPr="00033A6B" w:rsidRDefault="00A63763" w:rsidP="00B26A8A">
      <w:pPr>
        <w:pStyle w:val="Akapitzlist"/>
        <w:spacing w:after="0" w:line="300" w:lineRule="exact"/>
        <w:ind w:firstLine="0"/>
        <w:jc w:val="both"/>
        <w:rPr>
          <w:color w:val="FF0000"/>
        </w:rPr>
      </w:pPr>
    </w:p>
    <w:p w14:paraId="5C77552F" w14:textId="781F1383" w:rsidR="00EE2BF3" w:rsidRPr="00033A6B" w:rsidRDefault="00EE2BF3" w:rsidP="00B26A8A">
      <w:pPr>
        <w:pStyle w:val="Akapitzlist"/>
        <w:spacing w:after="0" w:line="300" w:lineRule="exact"/>
        <w:ind w:firstLine="0"/>
        <w:jc w:val="both"/>
        <w:rPr>
          <w:b/>
          <w:color w:val="auto"/>
        </w:rPr>
      </w:pPr>
      <w:r w:rsidRPr="00033A6B">
        <w:rPr>
          <w:b/>
          <w:color w:val="auto"/>
        </w:rPr>
        <w:t>7.2 Cele</w:t>
      </w:r>
      <w:r w:rsidR="00A63763" w:rsidRPr="00033A6B">
        <w:rPr>
          <w:b/>
          <w:color w:val="auto"/>
        </w:rPr>
        <w:t xml:space="preserve"> </w:t>
      </w:r>
      <w:r w:rsidR="00D1416E" w:rsidRPr="00033A6B">
        <w:rPr>
          <w:b/>
          <w:color w:val="auto"/>
        </w:rPr>
        <w:t>strategiczne zamawiającego</w:t>
      </w:r>
    </w:p>
    <w:p w14:paraId="63F85EE0" w14:textId="77777777" w:rsidR="00D1416E" w:rsidRPr="00033A6B" w:rsidRDefault="00D1416E" w:rsidP="00B26A8A">
      <w:pPr>
        <w:pStyle w:val="Akapitzlist"/>
        <w:spacing w:after="0" w:line="300" w:lineRule="exact"/>
        <w:ind w:firstLine="0"/>
        <w:jc w:val="both"/>
        <w:rPr>
          <w:b/>
          <w:color w:val="auto"/>
        </w:rPr>
      </w:pPr>
    </w:p>
    <w:p w14:paraId="440034A4" w14:textId="56B4A0A0" w:rsidR="00A63763" w:rsidRPr="00033A6B" w:rsidRDefault="00D1416E" w:rsidP="00B26A8A">
      <w:pPr>
        <w:pStyle w:val="Akapitzlist"/>
        <w:spacing w:after="0" w:line="300" w:lineRule="exact"/>
        <w:ind w:firstLine="0"/>
        <w:jc w:val="both"/>
        <w:rPr>
          <w:color w:val="auto"/>
        </w:rPr>
      </w:pPr>
      <w:r w:rsidRPr="00033A6B">
        <w:rPr>
          <w:color w:val="auto"/>
        </w:rPr>
        <w:t>Zamawiający ustala następujące priorytety kluczowe:</w:t>
      </w:r>
    </w:p>
    <w:p w14:paraId="097343EE" w14:textId="39CC22C7" w:rsidR="00D1416E" w:rsidRPr="00033A6B" w:rsidRDefault="00D1416E" w:rsidP="00D1416E">
      <w:pPr>
        <w:pStyle w:val="Akapitzlist"/>
        <w:numPr>
          <w:ilvl w:val="3"/>
          <w:numId w:val="3"/>
        </w:numPr>
        <w:spacing w:after="0" w:line="300" w:lineRule="exact"/>
        <w:ind w:left="1276" w:hanging="283"/>
        <w:jc w:val="both"/>
        <w:rPr>
          <w:color w:val="auto"/>
        </w:rPr>
      </w:pPr>
      <w:r w:rsidRPr="00033A6B">
        <w:rPr>
          <w:color w:val="auto"/>
        </w:rPr>
        <w:t xml:space="preserve">Realizacja </w:t>
      </w:r>
      <w:r w:rsidR="00967F78" w:rsidRPr="00033A6B">
        <w:rPr>
          <w:color w:val="auto"/>
        </w:rPr>
        <w:t xml:space="preserve">przebudowy </w:t>
      </w:r>
      <w:r w:rsidRPr="00033A6B">
        <w:rPr>
          <w:color w:val="auto"/>
        </w:rPr>
        <w:t>budynku w określonym i nieprzekraczalnym budżecie i</w:t>
      </w:r>
      <w:r w:rsidR="007D6058" w:rsidRPr="00033A6B">
        <w:rPr>
          <w:color w:val="auto"/>
        </w:rPr>
        <w:t> </w:t>
      </w:r>
      <w:r w:rsidRPr="00033A6B">
        <w:rPr>
          <w:color w:val="auto"/>
        </w:rPr>
        <w:t>wyeliminowanie robót zamiennych</w:t>
      </w:r>
    </w:p>
    <w:p w14:paraId="47808900" w14:textId="1E0AB0AB" w:rsidR="00D1416E" w:rsidRPr="00033A6B" w:rsidRDefault="00D1416E" w:rsidP="00D1416E">
      <w:pPr>
        <w:pStyle w:val="Akapitzlist"/>
        <w:numPr>
          <w:ilvl w:val="3"/>
          <w:numId w:val="3"/>
        </w:numPr>
        <w:spacing w:after="0" w:line="300" w:lineRule="exact"/>
        <w:ind w:left="1276" w:hanging="283"/>
        <w:jc w:val="both"/>
        <w:rPr>
          <w:color w:val="auto"/>
        </w:rPr>
      </w:pPr>
      <w:r w:rsidRPr="00033A6B">
        <w:rPr>
          <w:color w:val="auto"/>
        </w:rPr>
        <w:t xml:space="preserve">Oddanie budynku do </w:t>
      </w:r>
      <w:r w:rsidR="007D6058" w:rsidRPr="00033A6B">
        <w:rPr>
          <w:color w:val="auto"/>
        </w:rPr>
        <w:t xml:space="preserve">użytku </w:t>
      </w:r>
      <w:r w:rsidRPr="00033A6B">
        <w:rPr>
          <w:color w:val="auto"/>
        </w:rPr>
        <w:t>do grudnia 2020 roku</w:t>
      </w:r>
    </w:p>
    <w:p w14:paraId="4315054E" w14:textId="1B28592E" w:rsidR="00D1416E" w:rsidRPr="00033A6B" w:rsidRDefault="00D1416E" w:rsidP="00D1416E">
      <w:pPr>
        <w:pStyle w:val="Akapitzlist"/>
        <w:numPr>
          <w:ilvl w:val="3"/>
          <w:numId w:val="3"/>
        </w:numPr>
        <w:spacing w:after="0" w:line="300" w:lineRule="exact"/>
        <w:ind w:left="1276" w:hanging="283"/>
        <w:jc w:val="both"/>
        <w:rPr>
          <w:color w:val="auto"/>
        </w:rPr>
      </w:pPr>
      <w:r w:rsidRPr="00033A6B">
        <w:rPr>
          <w:color w:val="auto"/>
        </w:rPr>
        <w:t>Realizacja budynku energooszczędnego z minimalizacją kosztów w ciągu życia budynku</w:t>
      </w:r>
    </w:p>
    <w:p w14:paraId="262FFBA1" w14:textId="5DB7B583" w:rsidR="00D1416E" w:rsidRPr="00033A6B" w:rsidRDefault="00D1416E" w:rsidP="00D1416E">
      <w:pPr>
        <w:pStyle w:val="Akapitzlist"/>
        <w:numPr>
          <w:ilvl w:val="3"/>
          <w:numId w:val="3"/>
        </w:numPr>
        <w:spacing w:after="0" w:line="300" w:lineRule="exact"/>
        <w:ind w:left="1276" w:hanging="283"/>
        <w:jc w:val="both"/>
        <w:rPr>
          <w:color w:val="auto"/>
        </w:rPr>
      </w:pPr>
      <w:r w:rsidRPr="00033A6B">
        <w:rPr>
          <w:color w:val="auto"/>
        </w:rPr>
        <w:t>Realizacja najlepszego budynku pod względem przestrzennym, funkcjonalnym i</w:t>
      </w:r>
      <w:r w:rsidR="007D6058" w:rsidRPr="00033A6B">
        <w:rPr>
          <w:color w:val="auto"/>
        </w:rPr>
        <w:t> </w:t>
      </w:r>
      <w:r w:rsidRPr="00033A6B">
        <w:rPr>
          <w:color w:val="auto"/>
        </w:rPr>
        <w:t xml:space="preserve">architektonicznym </w:t>
      </w:r>
    </w:p>
    <w:p w14:paraId="03B87AF0" w14:textId="6B4BD41A" w:rsidR="007B6348" w:rsidRPr="00033A6B" w:rsidRDefault="007B6348" w:rsidP="00D1416E">
      <w:pPr>
        <w:pStyle w:val="Akapitzlist"/>
        <w:spacing w:after="0" w:line="300" w:lineRule="exact"/>
        <w:ind w:left="2880" w:firstLine="0"/>
        <w:jc w:val="both"/>
        <w:rPr>
          <w:color w:val="FF0000"/>
        </w:rPr>
      </w:pPr>
    </w:p>
    <w:sectPr w:rsidR="007B6348" w:rsidRPr="00033A6B"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24AC0" w14:textId="77777777" w:rsidR="00F3110C" w:rsidRDefault="00F3110C">
      <w:pPr>
        <w:spacing w:after="0"/>
      </w:pPr>
      <w:r>
        <w:separator/>
      </w:r>
    </w:p>
  </w:endnote>
  <w:endnote w:type="continuationSeparator" w:id="0">
    <w:p w14:paraId="48518A8E" w14:textId="77777777" w:rsidR="00F3110C" w:rsidRDefault="00F311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30749"/>
      <w:docPartObj>
        <w:docPartGallery w:val="Page Numbers (Bottom of Page)"/>
        <w:docPartUnique/>
      </w:docPartObj>
    </w:sdtPr>
    <w:sdtContent>
      <w:p w14:paraId="1F6F352E" w14:textId="0F59BC63" w:rsidR="004E3662" w:rsidRPr="00CC5DB8" w:rsidRDefault="00CC5DB8" w:rsidP="00CC5DB8">
        <w:pPr>
          <w:pStyle w:val="Stopka"/>
          <w:jc w:val="right"/>
          <w:rPr>
            <w:rFonts w:ascii="Arial" w:hAnsi="Arial" w:cs="Arial"/>
            <w:color w:val="808080"/>
            <w:sz w:val="20"/>
            <w:szCs w:val="20"/>
          </w:rPr>
        </w:pPr>
        <w:r>
          <w:rPr>
            <w:rFonts w:ascii="Arial" w:hAnsi="Arial" w:cs="Arial"/>
            <w:color w:val="808080"/>
            <w:sz w:val="20"/>
            <w:szCs w:val="20"/>
          </w:rPr>
          <w:t xml:space="preserve">Strona </w: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begin"/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instrText>PAGE</w:instrTex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noProof/>
            <w:color w:val="808080"/>
            <w:sz w:val="20"/>
            <w:szCs w:val="20"/>
          </w:rPr>
          <w:t>1</w: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end"/>
        </w:r>
        <w:r>
          <w:rPr>
            <w:rFonts w:ascii="Arial" w:hAnsi="Arial" w:cs="Arial"/>
            <w:color w:val="808080"/>
            <w:sz w:val="20"/>
            <w:szCs w:val="20"/>
          </w:rPr>
          <w:t xml:space="preserve"> z </w: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begin"/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instrText>NUMPAGES</w:instrTex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noProof/>
            <w:color w:val="808080"/>
            <w:sz w:val="20"/>
            <w:szCs w:val="20"/>
          </w:rPr>
          <w:t>11</w:t>
        </w:r>
        <w:r>
          <w:rPr>
            <w:rFonts w:ascii="Arial" w:hAnsi="Arial" w:cs="Arial"/>
            <w:b/>
            <w:bCs/>
            <w:color w:val="808080"/>
            <w:sz w:val="20"/>
            <w:szCs w:val="20"/>
          </w:rPr>
          <w:fldChar w:fldCharType="end"/>
        </w:r>
      </w:p>
    </w:sdtContent>
  </w:sdt>
  <w:p w14:paraId="0857E062" w14:textId="77777777" w:rsidR="004E3662" w:rsidRDefault="004E36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A12CC" w14:textId="77777777" w:rsidR="00F3110C" w:rsidRDefault="00F3110C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89F76FF" w14:textId="77777777" w:rsidR="00F3110C" w:rsidRDefault="00F3110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76294"/>
    <w:multiLevelType w:val="multilevel"/>
    <w:tmpl w:val="3B20C486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" w15:restartNumberingAfterBreak="0">
    <w:nsid w:val="0CBA617E"/>
    <w:multiLevelType w:val="hybridMultilevel"/>
    <w:tmpl w:val="08749536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F4EB2"/>
    <w:multiLevelType w:val="hybridMultilevel"/>
    <w:tmpl w:val="6B007DF8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401912"/>
    <w:multiLevelType w:val="hybridMultilevel"/>
    <w:tmpl w:val="F796C366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7312FF"/>
    <w:multiLevelType w:val="hybridMultilevel"/>
    <w:tmpl w:val="F7343B22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590830"/>
    <w:multiLevelType w:val="multilevel"/>
    <w:tmpl w:val="9946A82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2C86513A"/>
    <w:multiLevelType w:val="hybridMultilevel"/>
    <w:tmpl w:val="D3E0C1E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896B16"/>
    <w:multiLevelType w:val="multilevel"/>
    <w:tmpl w:val="FC5AC36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3A9A69A1"/>
    <w:multiLevelType w:val="multilevel"/>
    <w:tmpl w:val="0E7600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93BCE"/>
    <w:multiLevelType w:val="multilevel"/>
    <w:tmpl w:val="251E6E0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E352BE2"/>
    <w:multiLevelType w:val="multilevel"/>
    <w:tmpl w:val="7DBE5F5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3E840509"/>
    <w:multiLevelType w:val="hybridMultilevel"/>
    <w:tmpl w:val="BA862CD0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EB4429A"/>
    <w:multiLevelType w:val="hybridMultilevel"/>
    <w:tmpl w:val="80AE3AD4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B45EAE"/>
    <w:multiLevelType w:val="hybridMultilevel"/>
    <w:tmpl w:val="2B04ABF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3319A2"/>
    <w:multiLevelType w:val="multilevel"/>
    <w:tmpl w:val="1C3EE02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4B50F9F"/>
    <w:multiLevelType w:val="multilevel"/>
    <w:tmpl w:val="1EB09970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6" w15:restartNumberingAfterBreak="0">
    <w:nsid w:val="4CF338C4"/>
    <w:multiLevelType w:val="multilevel"/>
    <w:tmpl w:val="E5C659D2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" w15:restartNumberingAfterBreak="0">
    <w:nsid w:val="4D8A59E9"/>
    <w:multiLevelType w:val="multilevel"/>
    <w:tmpl w:val="16CE5DC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4DE63B6E"/>
    <w:multiLevelType w:val="multilevel"/>
    <w:tmpl w:val="6B6EBF8C"/>
    <w:lvl w:ilvl="0"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19" w15:restartNumberingAfterBreak="0">
    <w:nsid w:val="52071ACE"/>
    <w:multiLevelType w:val="multilevel"/>
    <w:tmpl w:val="1702092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0" w15:restartNumberingAfterBreak="0">
    <w:nsid w:val="579257AE"/>
    <w:multiLevelType w:val="hybridMultilevel"/>
    <w:tmpl w:val="D99CD98E"/>
    <w:lvl w:ilvl="0" w:tplc="52FCF2D8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8C42B15"/>
    <w:multiLevelType w:val="multilevel"/>
    <w:tmpl w:val="F9E437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5AD31AF3"/>
    <w:multiLevelType w:val="multilevel"/>
    <w:tmpl w:val="4894C95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3" w15:restartNumberingAfterBreak="0">
    <w:nsid w:val="5B5E7EFF"/>
    <w:multiLevelType w:val="multilevel"/>
    <w:tmpl w:val="A07E95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4A60BF5"/>
    <w:multiLevelType w:val="hybridMultilevel"/>
    <w:tmpl w:val="E6527660"/>
    <w:lvl w:ilvl="0" w:tplc="08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835755E"/>
    <w:multiLevelType w:val="multilevel"/>
    <w:tmpl w:val="AEEE7F0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6" w15:restartNumberingAfterBreak="0">
    <w:nsid w:val="7F1106AE"/>
    <w:multiLevelType w:val="multilevel"/>
    <w:tmpl w:val="FDBEF27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6"/>
  </w:num>
  <w:num w:numId="2">
    <w:abstractNumId w:val="17"/>
  </w:num>
  <w:num w:numId="3">
    <w:abstractNumId w:val="8"/>
  </w:num>
  <w:num w:numId="4">
    <w:abstractNumId w:val="19"/>
  </w:num>
  <w:num w:numId="5">
    <w:abstractNumId w:val="10"/>
  </w:num>
  <w:num w:numId="6">
    <w:abstractNumId w:val="22"/>
  </w:num>
  <w:num w:numId="7">
    <w:abstractNumId w:val="7"/>
  </w:num>
  <w:num w:numId="8">
    <w:abstractNumId w:val="5"/>
  </w:num>
  <w:num w:numId="9">
    <w:abstractNumId w:val="15"/>
  </w:num>
  <w:num w:numId="10">
    <w:abstractNumId w:val="25"/>
  </w:num>
  <w:num w:numId="11">
    <w:abstractNumId w:val="9"/>
  </w:num>
  <w:num w:numId="12">
    <w:abstractNumId w:val="14"/>
  </w:num>
  <w:num w:numId="13">
    <w:abstractNumId w:val="23"/>
  </w:num>
  <w:num w:numId="14">
    <w:abstractNumId w:val="0"/>
  </w:num>
  <w:num w:numId="15">
    <w:abstractNumId w:val="26"/>
  </w:num>
  <w:num w:numId="16">
    <w:abstractNumId w:val="21"/>
  </w:num>
  <w:num w:numId="17">
    <w:abstractNumId w:val="18"/>
  </w:num>
  <w:num w:numId="18">
    <w:abstractNumId w:val="13"/>
  </w:num>
  <w:num w:numId="19">
    <w:abstractNumId w:val="1"/>
  </w:num>
  <w:num w:numId="20">
    <w:abstractNumId w:val="3"/>
  </w:num>
  <w:num w:numId="21">
    <w:abstractNumId w:val="24"/>
  </w:num>
  <w:num w:numId="22">
    <w:abstractNumId w:val="6"/>
  </w:num>
  <w:num w:numId="23">
    <w:abstractNumId w:val="2"/>
  </w:num>
  <w:num w:numId="24">
    <w:abstractNumId w:val="4"/>
  </w:num>
  <w:num w:numId="25">
    <w:abstractNumId w:val="11"/>
  </w:num>
  <w:num w:numId="26">
    <w:abstractNumId w:val="20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84D"/>
    <w:rsid w:val="0000084E"/>
    <w:rsid w:val="000246CC"/>
    <w:rsid w:val="00033A6B"/>
    <w:rsid w:val="0003501F"/>
    <w:rsid w:val="00040CB1"/>
    <w:rsid w:val="00045821"/>
    <w:rsid w:val="00053822"/>
    <w:rsid w:val="00076043"/>
    <w:rsid w:val="000B389D"/>
    <w:rsid w:val="000B4E65"/>
    <w:rsid w:val="000C3C53"/>
    <w:rsid w:val="000C5ABF"/>
    <w:rsid w:val="000F28D9"/>
    <w:rsid w:val="00112D35"/>
    <w:rsid w:val="00147A1B"/>
    <w:rsid w:val="002015EA"/>
    <w:rsid w:val="00243266"/>
    <w:rsid w:val="002819DB"/>
    <w:rsid w:val="00281A96"/>
    <w:rsid w:val="002A0AAC"/>
    <w:rsid w:val="002C6DEC"/>
    <w:rsid w:val="003447FF"/>
    <w:rsid w:val="00353F7F"/>
    <w:rsid w:val="00387013"/>
    <w:rsid w:val="00392E1E"/>
    <w:rsid w:val="003C3EB9"/>
    <w:rsid w:val="00436573"/>
    <w:rsid w:val="004668B6"/>
    <w:rsid w:val="004C0CD5"/>
    <w:rsid w:val="004D68EA"/>
    <w:rsid w:val="004E3662"/>
    <w:rsid w:val="004F28A7"/>
    <w:rsid w:val="004F51FA"/>
    <w:rsid w:val="005011E4"/>
    <w:rsid w:val="00504F6B"/>
    <w:rsid w:val="00544B1C"/>
    <w:rsid w:val="005723AE"/>
    <w:rsid w:val="005C581E"/>
    <w:rsid w:val="005C7270"/>
    <w:rsid w:val="005E2B8D"/>
    <w:rsid w:val="005E541A"/>
    <w:rsid w:val="00605ED2"/>
    <w:rsid w:val="006067DE"/>
    <w:rsid w:val="00635D10"/>
    <w:rsid w:val="0065026B"/>
    <w:rsid w:val="006561F0"/>
    <w:rsid w:val="006F591B"/>
    <w:rsid w:val="007170F0"/>
    <w:rsid w:val="00742444"/>
    <w:rsid w:val="00782A1D"/>
    <w:rsid w:val="0079365A"/>
    <w:rsid w:val="007B3146"/>
    <w:rsid w:val="007B6348"/>
    <w:rsid w:val="007D6058"/>
    <w:rsid w:val="008251F9"/>
    <w:rsid w:val="00841150"/>
    <w:rsid w:val="00845C6D"/>
    <w:rsid w:val="00881DD1"/>
    <w:rsid w:val="00887111"/>
    <w:rsid w:val="008C7648"/>
    <w:rsid w:val="008D1459"/>
    <w:rsid w:val="008E5A55"/>
    <w:rsid w:val="00921217"/>
    <w:rsid w:val="00924C35"/>
    <w:rsid w:val="00967F78"/>
    <w:rsid w:val="009A5EBB"/>
    <w:rsid w:val="00A1784D"/>
    <w:rsid w:val="00A23DD5"/>
    <w:rsid w:val="00A4376B"/>
    <w:rsid w:val="00A50769"/>
    <w:rsid w:val="00A6068A"/>
    <w:rsid w:val="00A63763"/>
    <w:rsid w:val="00AA47E8"/>
    <w:rsid w:val="00AC5443"/>
    <w:rsid w:val="00AE28F4"/>
    <w:rsid w:val="00AF2A62"/>
    <w:rsid w:val="00B04D5F"/>
    <w:rsid w:val="00B26A8A"/>
    <w:rsid w:val="00B75A3F"/>
    <w:rsid w:val="00B773CE"/>
    <w:rsid w:val="00BF3960"/>
    <w:rsid w:val="00C161ED"/>
    <w:rsid w:val="00C23D3E"/>
    <w:rsid w:val="00C27AF4"/>
    <w:rsid w:val="00C46AC6"/>
    <w:rsid w:val="00CA0B90"/>
    <w:rsid w:val="00CC5DB8"/>
    <w:rsid w:val="00CE4A21"/>
    <w:rsid w:val="00CE7606"/>
    <w:rsid w:val="00CF1674"/>
    <w:rsid w:val="00D1416E"/>
    <w:rsid w:val="00D426F3"/>
    <w:rsid w:val="00D559D3"/>
    <w:rsid w:val="00D57479"/>
    <w:rsid w:val="00D70897"/>
    <w:rsid w:val="00D9374D"/>
    <w:rsid w:val="00DD0A4F"/>
    <w:rsid w:val="00E10E0B"/>
    <w:rsid w:val="00E2227F"/>
    <w:rsid w:val="00E600B7"/>
    <w:rsid w:val="00E93A94"/>
    <w:rsid w:val="00EB5FE2"/>
    <w:rsid w:val="00EB7C7C"/>
    <w:rsid w:val="00EC3F0E"/>
    <w:rsid w:val="00EE2BF3"/>
    <w:rsid w:val="00EF3B79"/>
    <w:rsid w:val="00F17D4C"/>
    <w:rsid w:val="00F3110C"/>
    <w:rsid w:val="00F75F86"/>
    <w:rsid w:val="00FA4855"/>
    <w:rsid w:val="00FD0C18"/>
    <w:rsid w:val="00FF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FB250"/>
  <w15:docId w15:val="{8F7D1276-BEDE-45EB-A849-7BA4ADC9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next w:val="Normalny"/>
    <w:pPr>
      <w:keepNext/>
      <w:keepLines/>
      <w:suppressAutoHyphens w:val="0"/>
      <w:spacing w:before="200" w:after="0" w:line="276" w:lineRule="auto"/>
      <w:jc w:val="both"/>
      <w:textAlignment w:val="auto"/>
      <w:outlineLvl w:val="1"/>
    </w:pPr>
    <w:rPr>
      <w:rFonts w:ascii="Bookman Old Style" w:eastAsia="Times New Roman" w:hAnsi="Bookman Old Style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spacing w:after="246"/>
      <w:ind w:left="720" w:hanging="10"/>
    </w:pPr>
    <w:rPr>
      <w:rFonts w:ascii="Arial" w:eastAsia="Arial" w:hAnsi="Arial" w:cs="Arial"/>
      <w:color w:val="000000"/>
      <w:sz w:val="21"/>
      <w:lang w:eastAsia="pl-PL"/>
    </w:rPr>
  </w:style>
  <w:style w:type="character" w:customStyle="1" w:styleId="Nagwek2Znak">
    <w:name w:val="Nagłówek 2 Znak"/>
    <w:basedOn w:val="Domylnaczcionkaakapitu"/>
    <w:rPr>
      <w:rFonts w:ascii="Bookman Old Style" w:eastAsia="Times New Roman" w:hAnsi="Bookman Old Style" w:cs="Times New Roman"/>
      <w:b/>
      <w:bCs/>
      <w:sz w:val="26"/>
      <w:szCs w:val="26"/>
    </w:rPr>
  </w:style>
  <w:style w:type="character" w:customStyle="1" w:styleId="shorttext">
    <w:name w:val="short_text"/>
    <w:basedOn w:val="Domylnaczcionkaakapitu"/>
  </w:style>
  <w:style w:type="paragraph" w:styleId="Tekstprzypisukocowego">
    <w:name w:val="endnote text"/>
    <w:basedOn w:val="Normalny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uiPriority w:val="99"/>
  </w:style>
  <w:style w:type="paragraph" w:customStyle="1" w:styleId="Zawartotabeli">
    <w:name w:val="Zawartość tabeli"/>
    <w:basedOn w:val="Normalny"/>
    <w:pPr>
      <w:widowControl w:val="0"/>
      <w:suppressLineNumbers/>
      <w:spacing w:after="0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7E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7E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7E8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7E8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7E8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635D10"/>
    <w:pPr>
      <w:suppressAutoHyphens w:val="0"/>
      <w:autoSpaceDN/>
      <w:spacing w:after="120"/>
      <w:ind w:left="283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5D10"/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4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1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3BC77-B764-4137-9AC2-ADBB23B60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2834</Words>
  <Characters>17004</Characters>
  <Application>Microsoft Office Word</Application>
  <DocSecurity>0</DocSecurity>
  <Lines>141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PWM Edition</dc:creator>
  <cp:lastModifiedBy>Łukasz Jarocki</cp:lastModifiedBy>
  <cp:revision>3</cp:revision>
  <cp:lastPrinted>2017-03-14T12:13:00Z</cp:lastPrinted>
  <dcterms:created xsi:type="dcterms:W3CDTF">2017-08-14T09:30:00Z</dcterms:created>
  <dcterms:modified xsi:type="dcterms:W3CDTF">2017-08-17T09:51:00Z</dcterms:modified>
</cp:coreProperties>
</file>